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6C5C" w14:textId="239919CB" w:rsidR="00ED3D8C" w:rsidRPr="00CA43BB" w:rsidRDefault="00ED3D8C" w:rsidP="00EA371E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1B6930D0" w14:textId="4CD1D3DF" w:rsidR="004A1382" w:rsidRDefault="004A1382" w:rsidP="00EA371E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CA43BB">
        <w:rPr>
          <w:rFonts w:ascii="Trebuchet MS" w:hAnsi="Trebuchet MS"/>
          <w:b/>
          <w:bCs/>
          <w:sz w:val="24"/>
          <w:szCs w:val="24"/>
          <w:u w:val="single"/>
        </w:rPr>
        <w:t>Draft Summary of the</w:t>
      </w:r>
      <w:r w:rsidR="00042282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r w:rsidR="001918C6">
        <w:rPr>
          <w:rFonts w:ascii="Trebuchet MS" w:hAnsi="Trebuchet MS"/>
          <w:b/>
          <w:bCs/>
          <w:sz w:val="24"/>
          <w:szCs w:val="24"/>
          <w:u w:val="single"/>
        </w:rPr>
        <w:t xml:space="preserve">Ordinary </w:t>
      </w:r>
      <w:r w:rsidR="00B06E8F">
        <w:rPr>
          <w:rFonts w:ascii="Trebuchet MS" w:hAnsi="Trebuchet MS"/>
          <w:b/>
          <w:bCs/>
          <w:sz w:val="24"/>
          <w:szCs w:val="24"/>
          <w:u w:val="single"/>
        </w:rPr>
        <w:t>Meeti</w:t>
      </w:r>
      <w:r w:rsidRPr="00CA43BB">
        <w:rPr>
          <w:rFonts w:ascii="Trebuchet MS" w:hAnsi="Trebuchet MS"/>
          <w:b/>
          <w:bCs/>
          <w:sz w:val="24"/>
          <w:szCs w:val="24"/>
          <w:u w:val="single"/>
        </w:rPr>
        <w:t xml:space="preserve">ng of </w:t>
      </w:r>
      <w:r w:rsidR="009A5FA4">
        <w:rPr>
          <w:rFonts w:ascii="Trebuchet MS" w:hAnsi="Trebuchet MS"/>
          <w:b/>
          <w:bCs/>
          <w:sz w:val="24"/>
          <w:szCs w:val="24"/>
          <w:u w:val="single"/>
        </w:rPr>
        <w:t>St Brides Minor</w:t>
      </w:r>
      <w:r w:rsidRPr="00CA43BB">
        <w:rPr>
          <w:rFonts w:ascii="Trebuchet MS" w:hAnsi="Trebuchet MS"/>
          <w:b/>
          <w:bCs/>
          <w:sz w:val="24"/>
          <w:szCs w:val="24"/>
          <w:u w:val="single"/>
        </w:rPr>
        <w:t xml:space="preserve"> Community Council held on </w:t>
      </w:r>
      <w:r w:rsidR="009A5FA4">
        <w:rPr>
          <w:rFonts w:ascii="Trebuchet MS" w:hAnsi="Trebuchet MS"/>
          <w:b/>
          <w:bCs/>
          <w:sz w:val="24"/>
          <w:szCs w:val="24"/>
          <w:u w:val="single"/>
        </w:rPr>
        <w:t xml:space="preserve">Monday </w:t>
      </w:r>
      <w:r w:rsidR="0064159A">
        <w:rPr>
          <w:rFonts w:ascii="Trebuchet MS" w:hAnsi="Trebuchet MS"/>
          <w:b/>
          <w:bCs/>
          <w:sz w:val="24"/>
          <w:szCs w:val="24"/>
          <w:u w:val="single"/>
        </w:rPr>
        <w:t>9</w:t>
      </w:r>
      <w:r w:rsidR="0064159A" w:rsidRPr="0064159A">
        <w:rPr>
          <w:rFonts w:ascii="Trebuchet MS" w:hAnsi="Trebuchet MS"/>
          <w:b/>
          <w:bCs/>
          <w:sz w:val="24"/>
          <w:szCs w:val="24"/>
          <w:u w:val="single"/>
          <w:vertAlign w:val="superscript"/>
        </w:rPr>
        <w:t>th</w:t>
      </w:r>
      <w:r w:rsidR="0025468C">
        <w:rPr>
          <w:rFonts w:ascii="Trebuchet MS" w:hAnsi="Trebuchet MS"/>
          <w:b/>
          <w:bCs/>
          <w:sz w:val="24"/>
          <w:szCs w:val="24"/>
          <w:u w:val="single"/>
        </w:rPr>
        <w:t xml:space="preserve"> March</w:t>
      </w:r>
      <w:r w:rsidR="001918C6">
        <w:rPr>
          <w:rFonts w:ascii="Trebuchet MS" w:hAnsi="Trebuchet MS"/>
          <w:b/>
          <w:bCs/>
          <w:sz w:val="24"/>
          <w:szCs w:val="24"/>
          <w:u w:val="single"/>
        </w:rPr>
        <w:t xml:space="preserve"> 2026 </w:t>
      </w:r>
      <w:r w:rsidR="00A0370E" w:rsidRPr="00CA43BB">
        <w:rPr>
          <w:rFonts w:ascii="Trebuchet MS" w:hAnsi="Trebuchet MS"/>
          <w:b/>
          <w:bCs/>
          <w:sz w:val="24"/>
          <w:szCs w:val="24"/>
          <w:u w:val="single"/>
        </w:rPr>
        <w:t xml:space="preserve">at </w:t>
      </w:r>
      <w:r w:rsidR="009A5FA4">
        <w:rPr>
          <w:rFonts w:ascii="Trebuchet MS" w:hAnsi="Trebuchet MS"/>
          <w:b/>
          <w:bCs/>
          <w:sz w:val="24"/>
          <w:szCs w:val="24"/>
          <w:u w:val="single"/>
        </w:rPr>
        <w:t>Sarn Lifelong Learning Centre</w:t>
      </w:r>
      <w:r w:rsidR="00B55F83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r w:rsidR="00A0370E" w:rsidRPr="00CA43BB">
        <w:rPr>
          <w:rFonts w:ascii="Trebuchet MS" w:hAnsi="Trebuchet MS"/>
          <w:b/>
          <w:bCs/>
          <w:sz w:val="24"/>
          <w:szCs w:val="24"/>
          <w:u w:val="single"/>
        </w:rPr>
        <w:t xml:space="preserve">and </w:t>
      </w:r>
      <w:r w:rsidRPr="00CA43BB">
        <w:rPr>
          <w:rFonts w:ascii="Trebuchet MS" w:hAnsi="Trebuchet MS"/>
          <w:b/>
          <w:bCs/>
          <w:sz w:val="24"/>
          <w:szCs w:val="24"/>
          <w:u w:val="single"/>
        </w:rPr>
        <w:t xml:space="preserve">via </w:t>
      </w:r>
      <w:r w:rsidR="00EA371E">
        <w:rPr>
          <w:rFonts w:ascii="Trebuchet MS" w:hAnsi="Trebuchet MS"/>
          <w:b/>
          <w:bCs/>
          <w:sz w:val="24"/>
          <w:szCs w:val="24"/>
          <w:u w:val="single"/>
        </w:rPr>
        <w:t>Zoom</w:t>
      </w:r>
    </w:p>
    <w:p w14:paraId="0D6723B5" w14:textId="77777777" w:rsidR="00F34B8A" w:rsidRPr="00EA371E" w:rsidRDefault="00F34B8A" w:rsidP="00EA371E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</w:p>
    <w:p w14:paraId="570520D1" w14:textId="35A6A581" w:rsidR="00296DAB" w:rsidRDefault="004A1382" w:rsidP="00103CAB">
      <w:pPr>
        <w:rPr>
          <w:rFonts w:ascii="Trebuchet MS" w:hAnsi="Trebuchet MS"/>
          <w:color w:val="000000" w:themeColor="text1"/>
          <w:sz w:val="24"/>
          <w:szCs w:val="24"/>
        </w:rPr>
      </w:pPr>
      <w:r w:rsidRPr="001143AE">
        <w:rPr>
          <w:rFonts w:ascii="Trebuchet MS" w:hAnsi="Trebuchet MS"/>
          <w:b/>
          <w:bCs/>
          <w:color w:val="000000" w:themeColor="text1"/>
          <w:sz w:val="24"/>
          <w:szCs w:val="24"/>
          <w:u w:val="single"/>
        </w:rPr>
        <w:t>Attendance</w:t>
      </w:r>
      <w:r w:rsidRPr="001143AE">
        <w:rPr>
          <w:rFonts w:ascii="Trebuchet MS" w:hAnsi="Trebuchet MS"/>
          <w:color w:val="000000" w:themeColor="text1"/>
          <w:sz w:val="24"/>
          <w:szCs w:val="24"/>
        </w:rPr>
        <w:t>:</w:t>
      </w:r>
      <w:r w:rsidR="009A5FA4" w:rsidRPr="001143AE">
        <w:rPr>
          <w:rFonts w:ascii="Trebuchet MS" w:hAnsi="Trebuchet MS"/>
          <w:color w:val="000000" w:themeColor="text1"/>
          <w:sz w:val="24"/>
          <w:szCs w:val="24"/>
        </w:rPr>
        <w:t xml:space="preserve">  </w:t>
      </w:r>
      <w:r w:rsidR="003E0504" w:rsidRPr="001143AE">
        <w:rPr>
          <w:rFonts w:ascii="Trebuchet MS" w:hAnsi="Trebuchet MS"/>
          <w:color w:val="000000" w:themeColor="text1"/>
          <w:sz w:val="24"/>
          <w:szCs w:val="24"/>
        </w:rPr>
        <w:t>Cl</w:t>
      </w:r>
      <w:r w:rsidR="00190F61" w:rsidRPr="001143AE">
        <w:rPr>
          <w:rFonts w:ascii="Trebuchet MS" w:hAnsi="Trebuchet MS"/>
          <w:color w:val="000000" w:themeColor="text1"/>
          <w:sz w:val="24"/>
          <w:szCs w:val="24"/>
        </w:rPr>
        <w:t>lrs</w:t>
      </w:r>
      <w:r w:rsidR="009E6A50" w:rsidRPr="001143AE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190F61" w:rsidRPr="001143AE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9E6A50" w:rsidRPr="001143AE">
        <w:rPr>
          <w:rFonts w:ascii="Trebuchet MS" w:hAnsi="Trebuchet MS"/>
          <w:color w:val="000000" w:themeColor="text1"/>
          <w:sz w:val="24"/>
          <w:szCs w:val="24"/>
        </w:rPr>
        <w:t>E Davies</w:t>
      </w:r>
      <w:r w:rsidR="00A15B6E" w:rsidRPr="001143AE">
        <w:rPr>
          <w:rFonts w:ascii="Trebuchet MS" w:hAnsi="Trebuchet MS"/>
          <w:color w:val="000000" w:themeColor="text1"/>
          <w:sz w:val="24"/>
          <w:szCs w:val="24"/>
        </w:rPr>
        <w:t>*</w:t>
      </w:r>
      <w:r w:rsidR="009E6A50" w:rsidRPr="001143AE">
        <w:rPr>
          <w:rFonts w:ascii="Trebuchet MS" w:hAnsi="Trebuchet MS"/>
          <w:color w:val="000000" w:themeColor="text1"/>
          <w:sz w:val="24"/>
          <w:szCs w:val="24"/>
        </w:rPr>
        <w:t>,</w:t>
      </w:r>
      <w:r w:rsidR="001514D9" w:rsidRPr="001143AE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A44B0A" w:rsidRPr="001143AE">
        <w:rPr>
          <w:rFonts w:ascii="Trebuchet MS" w:hAnsi="Trebuchet MS"/>
          <w:color w:val="000000" w:themeColor="text1"/>
          <w:sz w:val="24"/>
          <w:szCs w:val="24"/>
        </w:rPr>
        <w:t>Y Walton-Davies</w:t>
      </w:r>
      <w:r w:rsidR="0025468C">
        <w:rPr>
          <w:rFonts w:ascii="Trebuchet MS" w:hAnsi="Trebuchet MS"/>
          <w:color w:val="000000" w:themeColor="text1"/>
          <w:sz w:val="24"/>
          <w:szCs w:val="24"/>
        </w:rPr>
        <w:t xml:space="preserve"> (from 6.17 pm)</w:t>
      </w:r>
      <w:r w:rsidR="00EA371E" w:rsidRPr="001143AE">
        <w:rPr>
          <w:rFonts w:ascii="Trebuchet MS" w:hAnsi="Trebuchet MS"/>
          <w:color w:val="000000" w:themeColor="text1"/>
          <w:sz w:val="24"/>
          <w:szCs w:val="24"/>
        </w:rPr>
        <w:t>,</w:t>
      </w:r>
      <w:r w:rsidR="00EF09E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3E0504" w:rsidRPr="001143AE">
        <w:rPr>
          <w:rFonts w:ascii="Trebuchet MS" w:hAnsi="Trebuchet MS"/>
          <w:color w:val="000000" w:themeColor="text1"/>
          <w:sz w:val="24"/>
          <w:szCs w:val="24"/>
        </w:rPr>
        <w:t>M John</w:t>
      </w:r>
      <w:r w:rsidR="00EA371E" w:rsidRPr="001143AE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r w:rsidR="0025468C">
        <w:rPr>
          <w:rFonts w:ascii="Trebuchet MS" w:hAnsi="Trebuchet MS"/>
          <w:color w:val="000000" w:themeColor="text1"/>
          <w:sz w:val="24"/>
          <w:szCs w:val="24"/>
        </w:rPr>
        <w:t>D McConnell,</w:t>
      </w:r>
      <w:r w:rsidR="003C21B0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931CE2" w:rsidRPr="001143AE">
        <w:rPr>
          <w:rFonts w:ascii="Trebuchet MS" w:hAnsi="Trebuchet MS"/>
          <w:color w:val="000000" w:themeColor="text1"/>
          <w:sz w:val="24"/>
          <w:szCs w:val="24"/>
        </w:rPr>
        <w:t>S Morgan</w:t>
      </w:r>
      <w:r w:rsidR="00633FBB" w:rsidRPr="001143AE">
        <w:rPr>
          <w:rFonts w:ascii="Trebuchet MS" w:hAnsi="Trebuchet MS"/>
          <w:color w:val="000000" w:themeColor="text1"/>
          <w:sz w:val="24"/>
          <w:szCs w:val="24"/>
        </w:rPr>
        <w:t xml:space="preserve"> (Chair</w:t>
      </w:r>
      <w:r w:rsidR="0025468C">
        <w:rPr>
          <w:rFonts w:ascii="Trebuchet MS" w:hAnsi="Trebuchet MS"/>
          <w:color w:val="000000" w:themeColor="text1"/>
          <w:sz w:val="24"/>
          <w:szCs w:val="24"/>
        </w:rPr>
        <w:t>)</w:t>
      </w:r>
      <w:r w:rsidR="00296DAB">
        <w:rPr>
          <w:rFonts w:ascii="Trebuchet MS" w:hAnsi="Trebuchet MS"/>
          <w:color w:val="000000" w:themeColor="text1"/>
          <w:sz w:val="24"/>
          <w:szCs w:val="24"/>
        </w:rPr>
        <w:t>,</w:t>
      </w:r>
      <w:r w:rsidR="00EF09E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393BC6" w:rsidRPr="001143AE">
        <w:rPr>
          <w:rFonts w:ascii="Trebuchet MS" w:hAnsi="Trebuchet MS"/>
          <w:color w:val="000000" w:themeColor="text1"/>
          <w:sz w:val="24"/>
          <w:szCs w:val="24"/>
        </w:rPr>
        <w:t>T Thomas</w:t>
      </w:r>
      <w:r w:rsidR="0025468C">
        <w:rPr>
          <w:rFonts w:ascii="Trebuchet MS" w:hAnsi="Trebuchet MS"/>
          <w:color w:val="000000" w:themeColor="text1"/>
          <w:sz w:val="24"/>
          <w:szCs w:val="24"/>
        </w:rPr>
        <w:t>* (left at 7.12 pm)</w:t>
      </w:r>
      <w:r w:rsidR="00393BC6" w:rsidRPr="001143AE">
        <w:rPr>
          <w:rFonts w:ascii="Trebuchet MS" w:hAnsi="Trebuchet MS"/>
          <w:color w:val="000000" w:themeColor="text1"/>
          <w:sz w:val="24"/>
          <w:szCs w:val="24"/>
        </w:rPr>
        <w:t>,</w:t>
      </w:r>
      <w:r w:rsidR="004736C3" w:rsidRPr="001143AE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3E0504" w:rsidRPr="001143AE">
        <w:rPr>
          <w:rFonts w:ascii="Trebuchet MS" w:hAnsi="Trebuchet MS"/>
          <w:color w:val="000000" w:themeColor="text1"/>
          <w:sz w:val="24"/>
          <w:szCs w:val="24"/>
        </w:rPr>
        <w:t>B Tiltma</w:t>
      </w:r>
      <w:r w:rsidR="007D082A">
        <w:rPr>
          <w:rFonts w:ascii="Trebuchet MS" w:hAnsi="Trebuchet MS"/>
          <w:color w:val="000000" w:themeColor="text1"/>
          <w:sz w:val="24"/>
          <w:szCs w:val="24"/>
        </w:rPr>
        <w:t>n</w:t>
      </w:r>
      <w:r w:rsidR="001918C6">
        <w:rPr>
          <w:rFonts w:ascii="Trebuchet MS" w:hAnsi="Trebuchet MS"/>
          <w:color w:val="000000" w:themeColor="text1"/>
          <w:sz w:val="24"/>
          <w:szCs w:val="24"/>
        </w:rPr>
        <w:t>,</w:t>
      </w:r>
      <w:r w:rsidR="00B11628" w:rsidRPr="001143AE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3E0504" w:rsidRPr="001143AE">
        <w:rPr>
          <w:rFonts w:ascii="Trebuchet MS" w:hAnsi="Trebuchet MS"/>
          <w:color w:val="000000" w:themeColor="text1"/>
          <w:sz w:val="24"/>
          <w:szCs w:val="24"/>
        </w:rPr>
        <w:t xml:space="preserve">M </w:t>
      </w:r>
      <w:r w:rsidR="00F21C12" w:rsidRPr="001143AE">
        <w:rPr>
          <w:rFonts w:ascii="Trebuchet MS" w:hAnsi="Trebuchet MS"/>
          <w:color w:val="000000" w:themeColor="text1"/>
          <w:sz w:val="24"/>
          <w:szCs w:val="24"/>
        </w:rPr>
        <w:t>Williams</w:t>
      </w:r>
      <w:r w:rsidR="00DF7E9B" w:rsidRPr="001143AE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1918C6">
        <w:rPr>
          <w:rFonts w:ascii="Trebuchet MS" w:hAnsi="Trebuchet MS"/>
          <w:color w:val="000000" w:themeColor="text1"/>
          <w:sz w:val="24"/>
          <w:szCs w:val="24"/>
        </w:rPr>
        <w:t>and R Williams</w:t>
      </w:r>
    </w:p>
    <w:p w14:paraId="42F1D0E0" w14:textId="2EC58B0A" w:rsidR="00F21C12" w:rsidRPr="001143AE" w:rsidRDefault="00DF7E9B" w:rsidP="00103CAB">
      <w:pPr>
        <w:rPr>
          <w:rFonts w:ascii="Trebuchet MS" w:hAnsi="Trebuchet MS"/>
          <w:color w:val="000000" w:themeColor="text1"/>
          <w:sz w:val="24"/>
          <w:szCs w:val="24"/>
        </w:rPr>
      </w:pPr>
      <w:r w:rsidRPr="001143AE">
        <w:rPr>
          <w:rFonts w:ascii="Trebuchet MS" w:hAnsi="Trebuchet MS"/>
          <w:color w:val="000000" w:themeColor="text1"/>
          <w:sz w:val="24"/>
          <w:szCs w:val="24"/>
        </w:rPr>
        <w:t xml:space="preserve"> (</w:t>
      </w:r>
      <w:r w:rsidR="00207D56" w:rsidRPr="001143AE">
        <w:rPr>
          <w:rFonts w:ascii="Trebuchet MS" w:hAnsi="Trebuchet MS"/>
          <w:color w:val="000000" w:themeColor="text1"/>
          <w:sz w:val="24"/>
          <w:szCs w:val="24"/>
        </w:rPr>
        <w:t>*</w:t>
      </w:r>
      <w:r w:rsidR="00F21C12" w:rsidRPr="001143AE">
        <w:rPr>
          <w:rFonts w:ascii="Trebuchet MS" w:hAnsi="Trebuchet MS"/>
          <w:color w:val="000000" w:themeColor="text1"/>
          <w:sz w:val="24"/>
          <w:szCs w:val="24"/>
        </w:rPr>
        <w:t>via zoom</w:t>
      </w:r>
      <w:r w:rsidRPr="001143AE">
        <w:rPr>
          <w:rFonts w:ascii="Trebuchet MS" w:hAnsi="Trebuchet MS"/>
          <w:color w:val="000000" w:themeColor="text1"/>
          <w:sz w:val="24"/>
          <w:szCs w:val="24"/>
        </w:rPr>
        <w:t>)</w:t>
      </w:r>
    </w:p>
    <w:p w14:paraId="2A519CCD" w14:textId="4A8FB98D" w:rsidR="0064159A" w:rsidRPr="001143AE" w:rsidRDefault="009855F5" w:rsidP="00931CE2">
      <w:pPr>
        <w:tabs>
          <w:tab w:val="left" w:pos="1644"/>
        </w:tabs>
        <w:rPr>
          <w:rFonts w:ascii="Trebuchet MS" w:hAnsi="Trebuchet MS"/>
          <w:iCs/>
          <w:color w:val="000000" w:themeColor="text1"/>
          <w:sz w:val="24"/>
          <w:szCs w:val="24"/>
        </w:rPr>
      </w:pPr>
      <w:r w:rsidRPr="001143AE">
        <w:rPr>
          <w:rFonts w:ascii="Trebuchet MS" w:hAnsi="Trebuchet MS"/>
          <w:b/>
          <w:bCs/>
          <w:iCs/>
          <w:color w:val="000000" w:themeColor="text1"/>
          <w:sz w:val="24"/>
          <w:szCs w:val="24"/>
          <w:u w:val="single"/>
        </w:rPr>
        <w:t>Apologies:</w:t>
      </w:r>
      <w:r w:rsidRPr="001143AE">
        <w:rPr>
          <w:rFonts w:ascii="Trebuchet MS" w:hAnsi="Trebuchet MS"/>
          <w:iCs/>
          <w:color w:val="000000" w:themeColor="text1"/>
          <w:sz w:val="24"/>
          <w:szCs w:val="24"/>
        </w:rPr>
        <w:t xml:space="preserve">   </w:t>
      </w:r>
      <w:r w:rsidR="00790B2D" w:rsidRPr="001143AE">
        <w:rPr>
          <w:rFonts w:ascii="Trebuchet MS" w:hAnsi="Trebuchet MS"/>
          <w:iCs/>
          <w:color w:val="000000" w:themeColor="text1"/>
          <w:sz w:val="24"/>
          <w:szCs w:val="24"/>
        </w:rPr>
        <w:t xml:space="preserve">   </w:t>
      </w:r>
      <w:r w:rsidR="0064159A">
        <w:rPr>
          <w:rFonts w:ascii="Trebuchet MS" w:hAnsi="Trebuchet MS"/>
          <w:iCs/>
          <w:color w:val="000000" w:themeColor="text1"/>
          <w:sz w:val="24"/>
          <w:szCs w:val="24"/>
        </w:rPr>
        <w:t>Cllr</w:t>
      </w:r>
      <w:r w:rsidR="0025468C">
        <w:rPr>
          <w:rFonts w:ascii="Trebuchet MS" w:hAnsi="Trebuchet MS"/>
          <w:iCs/>
          <w:color w:val="000000" w:themeColor="text1"/>
          <w:sz w:val="24"/>
          <w:szCs w:val="24"/>
        </w:rPr>
        <w:t>s Ian Curzon, Paul Deenik and Terry Nicholls</w:t>
      </w:r>
    </w:p>
    <w:p w14:paraId="65D1EA36" w14:textId="6B5D47C1" w:rsidR="001143AE" w:rsidRPr="001143AE" w:rsidRDefault="00BE646C" w:rsidP="001143AE">
      <w:pPr>
        <w:tabs>
          <w:tab w:val="left" w:pos="4500"/>
        </w:tabs>
        <w:spacing w:after="0"/>
        <w:rPr>
          <w:rFonts w:ascii="Trebuchet MS" w:hAnsi="Trebuchet MS"/>
          <w:iCs/>
          <w:color w:val="000000" w:themeColor="text1"/>
          <w:sz w:val="24"/>
          <w:szCs w:val="24"/>
        </w:rPr>
      </w:pPr>
      <w:r w:rsidRPr="001143AE">
        <w:rPr>
          <w:rFonts w:ascii="Trebuchet MS" w:hAnsi="Trebuchet MS"/>
          <w:b/>
          <w:bCs/>
          <w:iCs/>
          <w:color w:val="000000" w:themeColor="text1"/>
          <w:sz w:val="24"/>
          <w:szCs w:val="24"/>
          <w:u w:val="thick"/>
        </w:rPr>
        <w:t>Public:</w:t>
      </w:r>
      <w:r w:rsidRPr="001143AE">
        <w:rPr>
          <w:rFonts w:ascii="Trebuchet MS" w:hAnsi="Trebuchet MS"/>
          <w:iCs/>
          <w:color w:val="000000" w:themeColor="text1"/>
          <w:sz w:val="24"/>
          <w:szCs w:val="24"/>
        </w:rPr>
        <w:t xml:space="preserve">   </w:t>
      </w:r>
      <w:r w:rsidR="00815571" w:rsidRPr="001143AE">
        <w:rPr>
          <w:rFonts w:ascii="Trebuchet MS" w:hAnsi="Trebuchet MS"/>
          <w:iCs/>
          <w:color w:val="000000" w:themeColor="text1"/>
          <w:sz w:val="24"/>
          <w:szCs w:val="24"/>
        </w:rPr>
        <w:t xml:space="preserve">        </w:t>
      </w:r>
      <w:bookmarkStart w:id="0" w:name="_Hlk208693827"/>
      <w:bookmarkStart w:id="1" w:name="_Hlk188357770"/>
      <w:r w:rsidR="0025468C">
        <w:rPr>
          <w:rFonts w:ascii="Trebuchet MS" w:hAnsi="Trebuchet MS"/>
          <w:iCs/>
          <w:color w:val="000000" w:themeColor="text1"/>
          <w:sz w:val="24"/>
          <w:szCs w:val="24"/>
        </w:rPr>
        <w:t>No public in attendance</w:t>
      </w:r>
    </w:p>
    <w:p w14:paraId="1382C675" w14:textId="2F78E243" w:rsidR="00393BC6" w:rsidRPr="003C21B0" w:rsidRDefault="001143AE" w:rsidP="003C21B0">
      <w:pPr>
        <w:tabs>
          <w:tab w:val="left" w:pos="4500"/>
        </w:tabs>
        <w:spacing w:after="0"/>
        <w:rPr>
          <w:rFonts w:ascii="Trebuchet MS" w:eastAsia="MS Mincho" w:hAnsi="Trebuchet MS" w:cs="Times New Roman"/>
          <w:iCs/>
          <w:color w:val="EE0000"/>
          <w:sz w:val="24"/>
          <w:szCs w:val="24"/>
        </w:rPr>
      </w:pPr>
      <w:r w:rsidRPr="001143AE">
        <w:rPr>
          <w:rFonts w:ascii="Trebuchet MS" w:hAnsi="Trebuchet MS"/>
          <w:iCs/>
          <w:color w:val="000000" w:themeColor="text1"/>
          <w:sz w:val="24"/>
          <w:szCs w:val="24"/>
        </w:rPr>
        <w:t xml:space="preserve">                       </w:t>
      </w:r>
      <w:bookmarkEnd w:id="0"/>
    </w:p>
    <w:bookmarkEnd w:id="1"/>
    <w:p w14:paraId="442F0828" w14:textId="5E6DA06C" w:rsidR="003B29FA" w:rsidRPr="001143AE" w:rsidRDefault="004A1382" w:rsidP="00931CE2">
      <w:pPr>
        <w:tabs>
          <w:tab w:val="left" w:pos="1644"/>
        </w:tabs>
        <w:rPr>
          <w:rFonts w:ascii="Trebuchet MS" w:hAnsi="Trebuchet MS"/>
          <w:b/>
          <w:bCs/>
          <w:color w:val="000000" w:themeColor="text1"/>
          <w:sz w:val="24"/>
          <w:szCs w:val="24"/>
          <w:u w:val="single"/>
        </w:rPr>
      </w:pPr>
      <w:r w:rsidRPr="001143AE">
        <w:rPr>
          <w:rFonts w:ascii="Trebuchet MS" w:hAnsi="Trebuchet MS"/>
          <w:b/>
          <w:bCs/>
          <w:color w:val="000000" w:themeColor="text1"/>
          <w:sz w:val="24"/>
          <w:szCs w:val="24"/>
          <w:u w:val="single"/>
        </w:rPr>
        <w:t>Declarations of Interest: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55"/>
        <w:gridCol w:w="5225"/>
        <w:gridCol w:w="1488"/>
      </w:tblGrid>
      <w:tr w:rsidR="001143AE" w:rsidRPr="001143AE" w14:paraId="5A109A06" w14:textId="77777777" w:rsidTr="00EF09E9">
        <w:tc>
          <w:tcPr>
            <w:tcW w:w="2122" w:type="dxa"/>
          </w:tcPr>
          <w:p w14:paraId="5CEFEEC4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2" w:name="_Hlk182991882"/>
          </w:p>
          <w:p w14:paraId="7BA7ADFD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  <w:r w:rsidRPr="00F34B8A"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  <w:t>Councillor Name</w:t>
            </w:r>
          </w:p>
        </w:tc>
        <w:tc>
          <w:tcPr>
            <w:tcW w:w="1955" w:type="dxa"/>
          </w:tcPr>
          <w:p w14:paraId="6ACACC7A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0113510C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  <w:r w:rsidRPr="00F34B8A"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  <w:t>Minute Number</w:t>
            </w:r>
          </w:p>
        </w:tc>
        <w:tc>
          <w:tcPr>
            <w:tcW w:w="5225" w:type="dxa"/>
          </w:tcPr>
          <w:p w14:paraId="5D18DC0D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1DBEBC63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  <w:r w:rsidRPr="00F34B8A"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  <w:t>Declaration</w:t>
            </w:r>
          </w:p>
        </w:tc>
        <w:tc>
          <w:tcPr>
            <w:tcW w:w="1488" w:type="dxa"/>
          </w:tcPr>
          <w:p w14:paraId="394DE2DA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C04AA92" w14:textId="77777777" w:rsidR="00042282" w:rsidRPr="00F34B8A" w:rsidRDefault="00042282" w:rsidP="00DE1E3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</w:pPr>
            <w:r w:rsidRPr="00F34B8A">
              <w:rPr>
                <w:rFonts w:ascii="Trebuchet MS" w:hAnsi="Trebuchet MS" w:cs="Times"/>
                <w:b/>
                <w:color w:val="000000" w:themeColor="text1"/>
                <w:sz w:val="24"/>
                <w:szCs w:val="24"/>
                <w:lang w:val="en-US"/>
              </w:rPr>
              <w:t>Speak/Vote</w:t>
            </w:r>
          </w:p>
        </w:tc>
      </w:tr>
      <w:tr w:rsidR="001143AE" w:rsidRPr="001143AE" w14:paraId="2BE12180" w14:textId="77777777" w:rsidTr="00EF09E9">
        <w:tc>
          <w:tcPr>
            <w:tcW w:w="2122" w:type="dxa"/>
          </w:tcPr>
          <w:p w14:paraId="49F1C31A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Emma Davies</w:t>
            </w:r>
          </w:p>
        </w:tc>
        <w:tc>
          <w:tcPr>
            <w:tcW w:w="1955" w:type="dxa"/>
          </w:tcPr>
          <w:p w14:paraId="7B87DFCC" w14:textId="4A7AFA66" w:rsidR="00EF09E9" w:rsidRDefault="00DC638C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178/25-26</w:t>
            </w:r>
          </w:p>
          <w:p w14:paraId="767852DE" w14:textId="61205975" w:rsidR="00F83D50" w:rsidRPr="00F83D50" w:rsidRDefault="00DC638C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180</w:t>
            </w:r>
            <w:r w:rsidR="003C21B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 xml:space="preserve"> &amp; 190</w:t>
            </w: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/25-26</w:t>
            </w:r>
          </w:p>
        </w:tc>
        <w:tc>
          <w:tcPr>
            <w:tcW w:w="5225" w:type="dxa"/>
          </w:tcPr>
          <w:p w14:paraId="401602F3" w14:textId="1CCAB1FE" w:rsidR="00CB6068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Employee Awen Cultural Trust</w:t>
            </w:r>
          </w:p>
          <w:p w14:paraId="5FA677E9" w14:textId="6D2ADC81" w:rsidR="00173663" w:rsidRPr="00F83D50" w:rsidRDefault="007C0C15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Clerk Ynysawdre Community Council</w:t>
            </w:r>
          </w:p>
        </w:tc>
        <w:tc>
          <w:tcPr>
            <w:tcW w:w="1488" w:type="dxa"/>
          </w:tcPr>
          <w:p w14:paraId="57A31B2B" w14:textId="271B1CF7" w:rsidR="00CB6068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5C25A96A" w14:textId="7592ABCC" w:rsidR="00173663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</w:tc>
      </w:tr>
      <w:tr w:rsidR="001143AE" w:rsidRPr="001143AE" w14:paraId="7A3EE21F" w14:textId="77777777" w:rsidTr="00EF09E9">
        <w:tc>
          <w:tcPr>
            <w:tcW w:w="2122" w:type="dxa"/>
          </w:tcPr>
          <w:p w14:paraId="76CEE4BE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Yvonne W-Davies</w:t>
            </w:r>
          </w:p>
        </w:tc>
        <w:tc>
          <w:tcPr>
            <w:tcW w:w="1955" w:type="dxa"/>
          </w:tcPr>
          <w:p w14:paraId="19550302" w14:textId="15B74539" w:rsidR="00F83D50" w:rsidRDefault="003C21B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n/a</w:t>
            </w:r>
          </w:p>
          <w:p w14:paraId="448CABFB" w14:textId="21D0F8BB" w:rsidR="003C21B0" w:rsidRDefault="003C21B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188/25-26</w:t>
            </w:r>
          </w:p>
          <w:p w14:paraId="646B0E11" w14:textId="77777777" w:rsidR="003C21B0" w:rsidRDefault="003C21B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188/25-26</w:t>
            </w:r>
          </w:p>
          <w:p w14:paraId="7A2A4488" w14:textId="071116DC" w:rsidR="003C21B0" w:rsidRPr="00F83D50" w:rsidRDefault="003C21B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188/25-26</w:t>
            </w:r>
          </w:p>
        </w:tc>
        <w:tc>
          <w:tcPr>
            <w:tcW w:w="5225" w:type="dxa"/>
          </w:tcPr>
          <w:p w14:paraId="42940AD2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Member Coity Higher Community Council</w:t>
            </w:r>
          </w:p>
          <w:p w14:paraId="609D541A" w14:textId="70EBD56B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Coity Wallia Commoner</w:t>
            </w:r>
            <w:r w:rsidR="007C0C15"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 xml:space="preserve"> Grazier</w:t>
            </w:r>
          </w:p>
          <w:p w14:paraId="2C0CDCFA" w14:textId="266DB246" w:rsidR="007C0C15" w:rsidRPr="00F83D50" w:rsidRDefault="007C0C15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Rep Board of Conservators for Coity Higher CC</w:t>
            </w:r>
          </w:p>
          <w:p w14:paraId="446FE60B" w14:textId="05E65DA8" w:rsidR="007C0C15" w:rsidRPr="00F83D50" w:rsidRDefault="007C0C15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Member Local Access Forum</w:t>
            </w:r>
          </w:p>
        </w:tc>
        <w:tc>
          <w:tcPr>
            <w:tcW w:w="1488" w:type="dxa"/>
          </w:tcPr>
          <w:p w14:paraId="2274C49F" w14:textId="73DF81C0" w:rsidR="007C0C15" w:rsidRPr="00F83D50" w:rsidRDefault="00787CFE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4E4795EE" w14:textId="77777777" w:rsidR="00787CFE" w:rsidRPr="00F83D50" w:rsidRDefault="00787CFE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59C7862C" w14:textId="77777777" w:rsidR="00787CFE" w:rsidRPr="00F83D50" w:rsidRDefault="00787CFE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06E0D458" w14:textId="452B1B39" w:rsidR="00787CFE" w:rsidRPr="00F83D50" w:rsidRDefault="00787CFE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</w:tc>
      </w:tr>
      <w:tr w:rsidR="001143AE" w:rsidRPr="001143AE" w14:paraId="43C57848" w14:textId="77777777" w:rsidTr="00EF09E9">
        <w:tc>
          <w:tcPr>
            <w:tcW w:w="2122" w:type="dxa"/>
          </w:tcPr>
          <w:p w14:paraId="321DCEC8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Shaun Morgan</w:t>
            </w:r>
          </w:p>
        </w:tc>
        <w:tc>
          <w:tcPr>
            <w:tcW w:w="1955" w:type="dxa"/>
          </w:tcPr>
          <w:p w14:paraId="75A2D066" w14:textId="77777777" w:rsidR="00EF09E9" w:rsidRDefault="00F83D5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n/a</w:t>
            </w:r>
          </w:p>
          <w:p w14:paraId="69076866" w14:textId="4B1A0DD3" w:rsidR="00F83D50" w:rsidRPr="00F83D50" w:rsidRDefault="00F83D5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n/a</w:t>
            </w:r>
          </w:p>
        </w:tc>
        <w:tc>
          <w:tcPr>
            <w:tcW w:w="5225" w:type="dxa"/>
          </w:tcPr>
          <w:p w14:paraId="5C3CF528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Tenant Allotment Gardens Bryncethin</w:t>
            </w:r>
          </w:p>
          <w:p w14:paraId="2995F326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Bryncethin Community Centre and Bryncethin RFC</w:t>
            </w:r>
          </w:p>
        </w:tc>
        <w:tc>
          <w:tcPr>
            <w:tcW w:w="1488" w:type="dxa"/>
          </w:tcPr>
          <w:p w14:paraId="789DB6B1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5576A5DA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</w:tc>
      </w:tr>
      <w:tr w:rsidR="001143AE" w:rsidRPr="001143AE" w14:paraId="311734C3" w14:textId="77777777" w:rsidTr="00EF09E9">
        <w:tc>
          <w:tcPr>
            <w:tcW w:w="2122" w:type="dxa"/>
          </w:tcPr>
          <w:p w14:paraId="09A44511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Mark John</w:t>
            </w:r>
          </w:p>
        </w:tc>
        <w:tc>
          <w:tcPr>
            <w:tcW w:w="1955" w:type="dxa"/>
          </w:tcPr>
          <w:p w14:paraId="4F372E52" w14:textId="7356BD49" w:rsidR="00EF09E9" w:rsidRDefault="00F83D5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All relevant</w:t>
            </w:r>
          </w:p>
          <w:p w14:paraId="059BF7DD" w14:textId="3114CF65" w:rsidR="00F83D50" w:rsidRPr="00F83D50" w:rsidRDefault="00DC638C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180</w:t>
            </w:r>
            <w:r w:rsidR="003C21B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 xml:space="preserve"> &amp; 190</w:t>
            </w: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/25-26</w:t>
            </w:r>
          </w:p>
        </w:tc>
        <w:tc>
          <w:tcPr>
            <w:tcW w:w="5225" w:type="dxa"/>
          </w:tcPr>
          <w:p w14:paraId="128D947A" w14:textId="6149A0C0" w:rsidR="00F34B8A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 xml:space="preserve">All BCBC Matters </w:t>
            </w:r>
            <w:r w:rsidR="00060D27"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incl</w:t>
            </w:r>
            <w:r w:rsidR="007C0C15"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. Dev Control Committee</w:t>
            </w:r>
          </w:p>
          <w:p w14:paraId="1CF86E46" w14:textId="0AA390C8" w:rsidR="00042282" w:rsidRPr="00F83D50" w:rsidRDefault="007C0C15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Vice-Chair</w:t>
            </w:r>
            <w:r w:rsidR="00042282"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 xml:space="preserve"> Ynysawdre CC</w:t>
            </w:r>
          </w:p>
        </w:tc>
        <w:tc>
          <w:tcPr>
            <w:tcW w:w="1488" w:type="dxa"/>
          </w:tcPr>
          <w:p w14:paraId="13B1148D" w14:textId="15EFBA5C" w:rsidR="00F34B8A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207E873F" w14:textId="5C85CA5C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</w:tc>
      </w:tr>
      <w:tr w:rsidR="001143AE" w:rsidRPr="001143AE" w14:paraId="2778FE46" w14:textId="77777777" w:rsidTr="00EF09E9">
        <w:tc>
          <w:tcPr>
            <w:tcW w:w="2122" w:type="dxa"/>
          </w:tcPr>
          <w:p w14:paraId="75613F77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Tim Thomas</w:t>
            </w:r>
          </w:p>
        </w:tc>
        <w:tc>
          <w:tcPr>
            <w:tcW w:w="1955" w:type="dxa"/>
          </w:tcPr>
          <w:p w14:paraId="17B608CC" w14:textId="77777777" w:rsidR="00EF09E9" w:rsidRDefault="00F83D50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All relevant</w:t>
            </w:r>
          </w:p>
          <w:p w14:paraId="7C7666F8" w14:textId="355B34B7" w:rsidR="00DC638C" w:rsidRPr="00F83D50" w:rsidRDefault="00DC638C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180</w:t>
            </w:r>
            <w:r w:rsidR="003C21B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 xml:space="preserve"> &amp; 190</w:t>
            </w: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/25-26</w:t>
            </w:r>
          </w:p>
        </w:tc>
        <w:tc>
          <w:tcPr>
            <w:tcW w:w="5225" w:type="dxa"/>
          </w:tcPr>
          <w:p w14:paraId="655925A3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All BCBC Matters</w:t>
            </w:r>
          </w:p>
          <w:p w14:paraId="2805CDA3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Ynysawdre CC</w:t>
            </w:r>
          </w:p>
        </w:tc>
        <w:tc>
          <w:tcPr>
            <w:tcW w:w="1488" w:type="dxa"/>
          </w:tcPr>
          <w:p w14:paraId="01AE9D84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22DD8661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</w:tc>
      </w:tr>
      <w:tr w:rsidR="00042282" w:rsidRPr="001143AE" w14:paraId="468405FE" w14:textId="77777777" w:rsidTr="00EF09E9">
        <w:tc>
          <w:tcPr>
            <w:tcW w:w="2122" w:type="dxa"/>
          </w:tcPr>
          <w:p w14:paraId="67BF9566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Martin Williams</w:t>
            </w:r>
          </w:p>
        </w:tc>
        <w:tc>
          <w:tcPr>
            <w:tcW w:w="1955" w:type="dxa"/>
          </w:tcPr>
          <w:p w14:paraId="16EE50CD" w14:textId="77777777" w:rsidR="00EF09E9" w:rsidRDefault="00F83D50" w:rsidP="00F34B8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All relevant</w:t>
            </w:r>
          </w:p>
          <w:p w14:paraId="79971807" w14:textId="5A4C20D5" w:rsidR="003C21B0" w:rsidRDefault="003C21B0" w:rsidP="00F34B8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188/25-26</w:t>
            </w:r>
          </w:p>
          <w:p w14:paraId="115B50A9" w14:textId="34135F9A" w:rsidR="00F83D50" w:rsidRPr="00F83D50" w:rsidRDefault="00F83D50" w:rsidP="00F34B8A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225" w:type="dxa"/>
          </w:tcPr>
          <w:p w14:paraId="77322148" w14:textId="3626335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All BCBC Matters</w:t>
            </w:r>
            <w:r w:rsidR="00060D27"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 xml:space="preserve"> incl. Standards Committee</w:t>
            </w:r>
          </w:p>
          <w:p w14:paraId="00E6A0AE" w14:textId="793CC06E" w:rsidR="00EF09E9" w:rsidRPr="00F83D50" w:rsidRDefault="00EF09E9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Rep Board of Conservators for Coity Higher CC</w:t>
            </w:r>
          </w:p>
          <w:p w14:paraId="32A7A3D8" w14:textId="5495ABE9" w:rsidR="00205FF9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Vice-Chair Coity Higher Community Council</w:t>
            </w:r>
          </w:p>
        </w:tc>
        <w:tc>
          <w:tcPr>
            <w:tcW w:w="1488" w:type="dxa"/>
          </w:tcPr>
          <w:p w14:paraId="64455202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123C6678" w14:textId="77777777" w:rsidR="00042282" w:rsidRPr="00F83D50" w:rsidRDefault="00042282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  <w:p w14:paraId="730CA0DC" w14:textId="0EEF6DC2" w:rsidR="00EF09E9" w:rsidRPr="00F83D50" w:rsidRDefault="00EF09E9" w:rsidP="00DE1E3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</w:pPr>
            <w:r w:rsidRPr="00F83D50">
              <w:rPr>
                <w:rFonts w:ascii="Trebuchet MS" w:hAnsi="Trebuchet MS" w:cs="Times"/>
                <w:color w:val="000000" w:themeColor="text1"/>
                <w:sz w:val="24"/>
                <w:szCs w:val="24"/>
                <w:lang w:val="en-US"/>
              </w:rPr>
              <w:t>No/No</w:t>
            </w:r>
          </w:p>
        </w:tc>
      </w:tr>
      <w:bookmarkEnd w:id="2"/>
    </w:tbl>
    <w:p w14:paraId="73070C8E" w14:textId="77777777" w:rsidR="00F83D50" w:rsidRPr="001143AE" w:rsidRDefault="00F83D50" w:rsidP="005B693E">
      <w:pPr>
        <w:widowControl w:val="0"/>
        <w:autoSpaceDE w:val="0"/>
        <w:autoSpaceDN w:val="0"/>
        <w:adjustRightInd w:val="0"/>
        <w:spacing w:after="240"/>
        <w:rPr>
          <w:rFonts w:ascii="Trebuchet MS" w:hAnsi="Trebuchet MS" w:cs="Times"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5500"/>
      </w:tblGrid>
      <w:tr w:rsidR="001143AE" w:rsidRPr="001143AE" w14:paraId="78DF45D4" w14:textId="77777777" w:rsidTr="0055130E">
        <w:tc>
          <w:tcPr>
            <w:tcW w:w="1413" w:type="dxa"/>
          </w:tcPr>
          <w:p w14:paraId="1ACDEE0C" w14:textId="6137B71F" w:rsidR="004A1382" w:rsidRPr="001143AE" w:rsidRDefault="004A1382" w:rsidP="004A1382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Minute Number</w:t>
            </w:r>
          </w:p>
        </w:tc>
        <w:tc>
          <w:tcPr>
            <w:tcW w:w="3827" w:type="dxa"/>
          </w:tcPr>
          <w:p w14:paraId="6932124E" w14:textId="49BD558A" w:rsidR="004A1382" w:rsidRPr="001143AE" w:rsidRDefault="004A1382" w:rsidP="004A1382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Agenda Item</w:t>
            </w:r>
          </w:p>
        </w:tc>
        <w:tc>
          <w:tcPr>
            <w:tcW w:w="5500" w:type="dxa"/>
          </w:tcPr>
          <w:p w14:paraId="40F53345" w14:textId="03CA9925" w:rsidR="004A1382" w:rsidRPr="001143AE" w:rsidRDefault="004A1382" w:rsidP="004A1382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Action</w:t>
            </w:r>
          </w:p>
        </w:tc>
      </w:tr>
      <w:tr w:rsidR="001143AE" w:rsidRPr="001143AE" w14:paraId="4C7A5B76" w14:textId="77777777" w:rsidTr="0055130E">
        <w:tc>
          <w:tcPr>
            <w:tcW w:w="1413" w:type="dxa"/>
          </w:tcPr>
          <w:p w14:paraId="2886CCA1" w14:textId="3EF6CBBB" w:rsidR="004A1382" w:rsidRPr="001143AE" w:rsidRDefault="001B3C58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75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-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66504A5" w14:textId="301D07A6" w:rsidR="004A1382" w:rsidRPr="001143AE" w:rsidRDefault="00633FBB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To receive Apologies for Absence</w:t>
            </w:r>
          </w:p>
        </w:tc>
        <w:tc>
          <w:tcPr>
            <w:tcW w:w="5500" w:type="dxa"/>
          </w:tcPr>
          <w:p w14:paraId="7C7004B4" w14:textId="4991C2B5" w:rsidR="00AD7B49" w:rsidRPr="001143AE" w:rsidRDefault="001143AE" w:rsidP="001143A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See above</w:t>
            </w:r>
          </w:p>
        </w:tc>
      </w:tr>
      <w:tr w:rsidR="001143AE" w:rsidRPr="001143AE" w14:paraId="32D23F58" w14:textId="77777777" w:rsidTr="0055130E">
        <w:tc>
          <w:tcPr>
            <w:tcW w:w="1413" w:type="dxa"/>
          </w:tcPr>
          <w:p w14:paraId="2F6974B2" w14:textId="09E08D82" w:rsidR="007D79D7" w:rsidRPr="001143AE" w:rsidRDefault="001B3C58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76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-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7BAEAA6D" w14:textId="1A560C92" w:rsidR="007D79D7" w:rsidRPr="001143AE" w:rsidRDefault="00633FBB" w:rsidP="00434855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To receive Declarations of In</w:t>
            </w:r>
            <w:r w:rsidR="00143C4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t</w:t>
            </w: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erest</w:t>
            </w:r>
          </w:p>
        </w:tc>
        <w:tc>
          <w:tcPr>
            <w:tcW w:w="5500" w:type="dxa"/>
          </w:tcPr>
          <w:p w14:paraId="76CD08A9" w14:textId="39C0F0DC" w:rsidR="007D79D7" w:rsidRPr="001143AE" w:rsidRDefault="001143AE" w:rsidP="001143A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See above</w:t>
            </w:r>
          </w:p>
        </w:tc>
      </w:tr>
      <w:tr w:rsidR="001143AE" w:rsidRPr="001143AE" w14:paraId="7C1380C3" w14:textId="77777777" w:rsidTr="0055130E">
        <w:tc>
          <w:tcPr>
            <w:tcW w:w="1413" w:type="dxa"/>
          </w:tcPr>
          <w:p w14:paraId="69599068" w14:textId="44EFDEF2" w:rsidR="00B06E8F" w:rsidRPr="001143AE" w:rsidRDefault="001B3C58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77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-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2C05CB3C" w14:textId="6AC23DF3" w:rsidR="00B06E8F" w:rsidRPr="001143AE" w:rsidRDefault="00042282" w:rsidP="00434855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Public to Speak</w:t>
            </w:r>
          </w:p>
        </w:tc>
        <w:tc>
          <w:tcPr>
            <w:tcW w:w="5500" w:type="dxa"/>
          </w:tcPr>
          <w:p w14:paraId="4311A6A7" w14:textId="77777777" w:rsidR="00B06E8F" w:rsidRDefault="0025468C" w:rsidP="00FF505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There were no public present.</w:t>
            </w:r>
            <w:r w:rsidR="00284F2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   </w:t>
            </w:r>
          </w:p>
          <w:p w14:paraId="75529463" w14:textId="7C77B54F" w:rsidR="00284F2E" w:rsidRPr="00FF505E" w:rsidRDefault="00284F2E" w:rsidP="00FF505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Further to the February 2026 Public to Speak item the Clerk reminded councillors of the correct protocol for the </w:t>
            </w:r>
            <w:r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lastRenderedPageBreak/>
              <w:t>public to speak item referring to Standing Orders and advice from One Voice Wales.</w:t>
            </w:r>
          </w:p>
        </w:tc>
      </w:tr>
      <w:tr w:rsidR="0064159A" w:rsidRPr="001143AE" w14:paraId="5823493E" w14:textId="77777777" w:rsidTr="0055130E">
        <w:tc>
          <w:tcPr>
            <w:tcW w:w="1413" w:type="dxa"/>
          </w:tcPr>
          <w:p w14:paraId="58D23C25" w14:textId="5F3D4012" w:rsidR="0064159A" w:rsidRDefault="0025468C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lastRenderedPageBreak/>
              <w:t>17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64159A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/25-26</w:t>
            </w:r>
          </w:p>
        </w:tc>
        <w:tc>
          <w:tcPr>
            <w:tcW w:w="3827" w:type="dxa"/>
          </w:tcPr>
          <w:p w14:paraId="145A46A3" w14:textId="4C8C752B" w:rsidR="0064159A" w:rsidRPr="001143AE" w:rsidRDefault="0064159A" w:rsidP="00434855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To receive Sophie Moore, BBC ref Library Performance Indicators</w:t>
            </w:r>
          </w:p>
        </w:tc>
        <w:tc>
          <w:tcPr>
            <w:tcW w:w="5500" w:type="dxa"/>
          </w:tcPr>
          <w:p w14:paraId="4FFA7291" w14:textId="77777777" w:rsidR="00FF505E" w:rsidRPr="00FF505E" w:rsidRDefault="0064159A" w:rsidP="00FF505E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 w:rsidRPr="00FF505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Sophie Moore was not present at the meeting</w:t>
            </w:r>
            <w:r w:rsidR="00FF505E" w:rsidRPr="00FF505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.  </w:t>
            </w:r>
          </w:p>
          <w:p w14:paraId="7ED277D4" w14:textId="4DF58AE5" w:rsidR="00A5002E" w:rsidRPr="00A5002E" w:rsidRDefault="00A5002E" w:rsidP="00A5002E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 w:rsidRPr="00A5002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It was unanimously agreed to write to BCBC’s</w:t>
            </w:r>
            <w:r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 </w:t>
            </w:r>
            <w:r w:rsidRPr="00A5002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CEO and Head of Social Services </w:t>
            </w:r>
          </w:p>
          <w:p w14:paraId="0BE7F0BB" w14:textId="2A7356A8" w:rsidR="00A5002E" w:rsidRPr="00A5002E" w:rsidRDefault="00A5002E" w:rsidP="00A5002E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     </w:t>
            </w:r>
            <w:r w:rsidRPr="00A5002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regarding the lack of response and non</w:t>
            </w:r>
          </w:p>
          <w:p w14:paraId="6654A3F8" w14:textId="08FABB68" w:rsidR="0064159A" w:rsidRPr="00A5002E" w:rsidRDefault="00A5002E" w:rsidP="00A5002E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rebuchet MS" w:hAnsi="Trebuchet MS" w:cs="Times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     </w:t>
            </w:r>
            <w:r w:rsidRPr="00A5002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attendance at the meeting.</w:t>
            </w:r>
          </w:p>
        </w:tc>
      </w:tr>
      <w:tr w:rsidR="001143AE" w:rsidRPr="001143AE" w14:paraId="0232A5D4" w14:textId="77777777" w:rsidTr="0055130E">
        <w:tc>
          <w:tcPr>
            <w:tcW w:w="1413" w:type="dxa"/>
          </w:tcPr>
          <w:p w14:paraId="0BCF9E6C" w14:textId="497FB233" w:rsidR="00434855" w:rsidRPr="001143AE" w:rsidRDefault="0025468C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79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-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6FD4F88" w14:textId="5289AC4F" w:rsidR="00434855" w:rsidRPr="001143AE" w:rsidRDefault="00042282" w:rsidP="00434855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To approve the Minutes of the 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February</w:t>
            </w:r>
            <w:r w:rsidR="0064159A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2026 Ordinary </w:t>
            </w: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Meeting</w:t>
            </w:r>
          </w:p>
        </w:tc>
        <w:tc>
          <w:tcPr>
            <w:tcW w:w="5500" w:type="dxa"/>
          </w:tcPr>
          <w:p w14:paraId="2EE0D406" w14:textId="0BC35CB3" w:rsidR="004B6EE7" w:rsidRPr="00296DAB" w:rsidRDefault="001143AE" w:rsidP="00296DA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 w:rsidRPr="001143AE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The Minutes were accepted and approved as being a true and accurate record</w:t>
            </w:r>
            <w:r w:rsidR="0025468C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, with an amendment to the Chair’s surname</w:t>
            </w:r>
            <w:r w:rsidR="00296DAB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 and </w:t>
            </w:r>
            <w:r w:rsidRPr="00296DAB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the Chair signed the minutes.</w:t>
            </w:r>
          </w:p>
        </w:tc>
      </w:tr>
      <w:tr w:rsidR="001143AE" w:rsidRPr="001143AE" w14:paraId="1DF1D3C7" w14:textId="77777777" w:rsidTr="0055130E">
        <w:trPr>
          <w:trHeight w:val="885"/>
        </w:trPr>
        <w:tc>
          <w:tcPr>
            <w:tcW w:w="1413" w:type="dxa"/>
          </w:tcPr>
          <w:p w14:paraId="1190E2B4" w14:textId="442FE3DE" w:rsidR="00790B2D" w:rsidRPr="001143AE" w:rsidRDefault="001B3C58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0</w:t>
            </w:r>
            <w:r w:rsidR="00701DD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-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7E55D9BF" w14:textId="4D6CF59C" w:rsidR="00790B2D" w:rsidRPr="001143AE" w:rsidRDefault="00042282" w:rsidP="00434855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To consider Matters Arising from the</w:t>
            </w:r>
            <w:r w:rsidR="0064159A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February</w:t>
            </w:r>
            <w:r w:rsidR="0064159A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2026 Ordinary </w:t>
            </w:r>
            <w:r w:rsidR="00170310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Meeting</w:t>
            </w:r>
          </w:p>
        </w:tc>
        <w:tc>
          <w:tcPr>
            <w:tcW w:w="5500" w:type="dxa"/>
          </w:tcPr>
          <w:p w14:paraId="080BB943" w14:textId="77777777" w:rsidR="008E0B47" w:rsidRPr="008E0B47" w:rsidRDefault="008E0B47" w:rsidP="008E0B4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8E0B47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The information was noted and accepted.   Authority was given for the Clerk to make the £600 payment.   </w:t>
            </w:r>
          </w:p>
          <w:p w14:paraId="52F285D6" w14:textId="77777777" w:rsidR="008E0B47" w:rsidRPr="008E0B47" w:rsidRDefault="008E0B47" w:rsidP="008E0B4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8E0B47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There was no information on the announcement of the Mayor’s Citizen Awards.   </w:t>
            </w:r>
          </w:p>
          <w:p w14:paraId="10110DDA" w14:textId="7D8B891A" w:rsidR="008E0B47" w:rsidRPr="008E0B47" w:rsidRDefault="008E0B47" w:rsidP="008E0B4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8E0B47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It was agreed that the two borough councillors would raise the merger as an urgent matter</w:t>
            </w:r>
            <w:r w:rsidR="00DC63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with the Mayor and copy in the Leader and CEO,</w:t>
            </w:r>
            <w:r w:rsidRPr="008E0B47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for full council on 11</w:t>
            </w:r>
            <w:r w:rsidRPr="008E0B47">
              <w:rPr>
                <w:rFonts w:ascii="Trebuchet MS" w:hAnsi="Trebuchet MS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E0B47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March.   </w:t>
            </w:r>
          </w:p>
          <w:p w14:paraId="3E8F63BB" w14:textId="3D055169" w:rsidR="008343F7" w:rsidRPr="008E0B47" w:rsidRDefault="008E0B47" w:rsidP="008E0B4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8E0B47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Councillor Walton-Davies’ disappointment that the T&amp;CC Forum meeting had been cancelled was noted.</w:t>
            </w:r>
          </w:p>
        </w:tc>
      </w:tr>
      <w:tr w:rsidR="001143AE" w:rsidRPr="001143AE" w14:paraId="03CEBA0F" w14:textId="77777777" w:rsidTr="00B71C10">
        <w:trPr>
          <w:trHeight w:val="440"/>
        </w:trPr>
        <w:tc>
          <w:tcPr>
            <w:tcW w:w="1413" w:type="dxa"/>
          </w:tcPr>
          <w:p w14:paraId="185300F4" w14:textId="1270E603" w:rsidR="003E0504" w:rsidRPr="001143AE" w:rsidRDefault="00296DAB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/25-26</w:t>
            </w:r>
          </w:p>
        </w:tc>
        <w:tc>
          <w:tcPr>
            <w:tcW w:w="3827" w:type="dxa"/>
          </w:tcPr>
          <w:p w14:paraId="4358471D" w14:textId="655D9531" w:rsidR="003E0504" w:rsidRPr="001143AE" w:rsidRDefault="001918C6" w:rsidP="003E0504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Crime Figures 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February </w:t>
            </w:r>
            <w:r w:rsidR="0064159A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5500" w:type="dxa"/>
          </w:tcPr>
          <w:p w14:paraId="4CB625CD" w14:textId="77777777" w:rsidR="00AD002E" w:rsidRDefault="001918C6" w:rsidP="001143A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There were no PCSOs present.</w:t>
            </w:r>
          </w:p>
          <w:p w14:paraId="2CACFF66" w14:textId="66B6D5F9" w:rsidR="00A668C7" w:rsidRPr="001143AE" w:rsidRDefault="00A668C7" w:rsidP="001143A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The information was noted.</w:t>
            </w:r>
          </w:p>
        </w:tc>
      </w:tr>
      <w:tr w:rsidR="001143AE" w:rsidRPr="001143AE" w14:paraId="20A609B1" w14:textId="77777777" w:rsidTr="0055130E">
        <w:trPr>
          <w:trHeight w:val="707"/>
        </w:trPr>
        <w:tc>
          <w:tcPr>
            <w:tcW w:w="1413" w:type="dxa"/>
          </w:tcPr>
          <w:p w14:paraId="7C0934ED" w14:textId="52594FCB" w:rsidR="00931CE2" w:rsidRPr="001143AE" w:rsidRDefault="001B3C58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084052B9" w14:textId="4FDF8E6B" w:rsidR="00931CE2" w:rsidRPr="001143AE" w:rsidRDefault="0025468C" w:rsidP="003E0504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Dog Fouling /Sports Pitches</w:t>
            </w:r>
          </w:p>
        </w:tc>
        <w:tc>
          <w:tcPr>
            <w:tcW w:w="5500" w:type="dxa"/>
          </w:tcPr>
          <w:p w14:paraId="26B248F8" w14:textId="27314F4C" w:rsidR="00E037F3" w:rsidRPr="008E0B47" w:rsidRDefault="008E0B47" w:rsidP="008E0B47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8E0B47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It was agreed that councillors w</w:t>
            </w:r>
            <w:r w:rsidR="00614691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ill</w:t>
            </w:r>
            <w:r w:rsidRPr="008E0B47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individually respond to the consultation and that</w:t>
            </w:r>
            <w:r w:rsidR="00614691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the Clerk will submit Councillor Tim Thomas’ draft response</w:t>
            </w:r>
            <w:r w:rsidRPr="008E0B47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from St Brides Minor Community Council </w:t>
            </w:r>
            <w:r w:rsidR="00614691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as a group.</w:t>
            </w:r>
          </w:p>
        </w:tc>
      </w:tr>
      <w:tr w:rsidR="001143AE" w:rsidRPr="001143AE" w14:paraId="17FD97D3" w14:textId="77777777" w:rsidTr="007A56FB">
        <w:trPr>
          <w:trHeight w:val="286"/>
        </w:trPr>
        <w:tc>
          <w:tcPr>
            <w:tcW w:w="1413" w:type="dxa"/>
          </w:tcPr>
          <w:p w14:paraId="60C4790F" w14:textId="6D3273AE" w:rsidR="00931CE2" w:rsidRPr="001143AE" w:rsidRDefault="001B3C58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3</w:t>
            </w:r>
            <w:r w:rsidR="0064159A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</w:t>
            </w:r>
            <w:r w:rsidR="00633FBB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6C6515EE" w14:textId="5BBAE1B0" w:rsidR="00931CE2" w:rsidRPr="001143AE" w:rsidRDefault="0025468C" w:rsidP="003E0504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Draft Sexual Harassment Policy</w:t>
            </w:r>
          </w:p>
        </w:tc>
        <w:tc>
          <w:tcPr>
            <w:tcW w:w="5500" w:type="dxa"/>
          </w:tcPr>
          <w:p w14:paraId="7D07315C" w14:textId="5D806F8B" w:rsidR="008E6A34" w:rsidRPr="00FF505E" w:rsidRDefault="00FF0202" w:rsidP="00FF505E">
            <w:pPr>
              <w:pStyle w:val="ListParagraph"/>
              <w:numPr>
                <w:ilvl w:val="0"/>
                <w:numId w:val="56"/>
              </w:numPr>
              <w:shd w:val="clear" w:color="auto" w:fill="FFFFFF"/>
              <w:spacing w:after="120" w:line="264" w:lineRule="auto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The policy was unanimously adopted.</w:t>
            </w:r>
          </w:p>
        </w:tc>
      </w:tr>
      <w:tr w:rsidR="001918C6" w:rsidRPr="001143AE" w14:paraId="16FCD27A" w14:textId="77777777" w:rsidTr="007A56FB">
        <w:trPr>
          <w:trHeight w:val="286"/>
        </w:trPr>
        <w:tc>
          <w:tcPr>
            <w:tcW w:w="1413" w:type="dxa"/>
          </w:tcPr>
          <w:p w14:paraId="03D568B2" w14:textId="0CF1AE47" w:rsidR="001918C6" w:rsidRDefault="001918C6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/25-26</w:t>
            </w:r>
          </w:p>
        </w:tc>
        <w:tc>
          <w:tcPr>
            <w:tcW w:w="3827" w:type="dxa"/>
          </w:tcPr>
          <w:p w14:paraId="2D1E364D" w14:textId="26839126" w:rsidR="001918C6" w:rsidRDefault="0025468C" w:rsidP="003E0504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Draft Lone Worker Policy</w:t>
            </w:r>
          </w:p>
        </w:tc>
        <w:tc>
          <w:tcPr>
            <w:tcW w:w="5500" w:type="dxa"/>
          </w:tcPr>
          <w:p w14:paraId="7B16064E" w14:textId="1F9A4D61" w:rsidR="001918C6" w:rsidRPr="00FF0202" w:rsidRDefault="00FF0202" w:rsidP="00FF0202">
            <w:pPr>
              <w:pStyle w:val="ListParagraph"/>
              <w:numPr>
                <w:ilvl w:val="0"/>
                <w:numId w:val="56"/>
              </w:num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  <w:r w:rsidRPr="00FF0202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The draft policy was unanimously accepted in </w:t>
            </w:r>
            <w:r w:rsidR="003C21B0" w:rsidRPr="00FF0202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principle;</w:t>
            </w:r>
            <w:r w:rsidRPr="00FF0202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3C21B0" w:rsidRPr="00FF0202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however,</w:t>
            </w:r>
            <w:r w:rsidRPr="00FF0202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the Clerk was asked to </w:t>
            </w:r>
            <w:r w:rsidR="003C21B0" w:rsidRPr="00FF0202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investigate</w:t>
            </w:r>
            <w:r w:rsidRPr="00FF0202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what provision could be put in place to ensure point 4 of the policy – measures to reduce the risk of lone working and report back to council at the next meeting.</w:t>
            </w:r>
          </w:p>
        </w:tc>
      </w:tr>
      <w:tr w:rsidR="001918C6" w:rsidRPr="001143AE" w14:paraId="414814BB" w14:textId="77777777" w:rsidTr="007A56FB">
        <w:trPr>
          <w:trHeight w:val="286"/>
        </w:trPr>
        <w:tc>
          <w:tcPr>
            <w:tcW w:w="1413" w:type="dxa"/>
          </w:tcPr>
          <w:p w14:paraId="7DC6D81A" w14:textId="51B94CFD" w:rsidR="001918C6" w:rsidRDefault="001918C6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/25-26</w:t>
            </w:r>
          </w:p>
        </w:tc>
        <w:tc>
          <w:tcPr>
            <w:tcW w:w="3827" w:type="dxa"/>
          </w:tcPr>
          <w:p w14:paraId="505D539B" w14:textId="188A24DD" w:rsidR="001918C6" w:rsidRDefault="0025468C" w:rsidP="003E0504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Deferred Financial Requests 2025/26 </w:t>
            </w:r>
            <w:r w:rsidR="003C21B0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including</w:t>
            </w: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request from Aberkenfig Boys &amp; Girls Club</w:t>
            </w:r>
          </w:p>
        </w:tc>
        <w:tc>
          <w:tcPr>
            <w:tcW w:w="5500" w:type="dxa"/>
          </w:tcPr>
          <w:p w14:paraId="73673FDE" w14:textId="77777777" w:rsidR="001918C6" w:rsidRDefault="00614691" w:rsidP="00FF505E">
            <w:pPr>
              <w:pStyle w:val="ListParagraph"/>
              <w:numPr>
                <w:ilvl w:val="0"/>
                <w:numId w:val="57"/>
              </w:num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  <w:r w:rsidRPr="00614691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It was unanimously agreed to donate £50 to the Teenage Cancer Trust</w:t>
            </w:r>
          </w:p>
          <w:p w14:paraId="6079FD02" w14:textId="77777777" w:rsidR="00A95A24" w:rsidRDefault="00A95A24" w:rsidP="00A95A24">
            <w:p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</w:p>
          <w:p w14:paraId="275D4C62" w14:textId="2DA4C790" w:rsidR="00A95A24" w:rsidRPr="00A95A24" w:rsidRDefault="00A95A24" w:rsidP="00A95A24">
            <w:p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5468C" w:rsidRPr="001143AE" w14:paraId="339C4F04" w14:textId="77777777" w:rsidTr="007A56FB">
        <w:trPr>
          <w:trHeight w:val="286"/>
        </w:trPr>
        <w:tc>
          <w:tcPr>
            <w:tcW w:w="1413" w:type="dxa"/>
          </w:tcPr>
          <w:p w14:paraId="0BCB1908" w14:textId="3310A44F" w:rsidR="0025468C" w:rsidRDefault="0025468C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lastRenderedPageBreak/>
              <w:t>18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/25-26</w:t>
            </w:r>
          </w:p>
        </w:tc>
        <w:tc>
          <w:tcPr>
            <w:tcW w:w="3827" w:type="dxa"/>
          </w:tcPr>
          <w:p w14:paraId="098BEC2D" w14:textId="41BCAB56" w:rsidR="0025468C" w:rsidRDefault="0025468C" w:rsidP="003E0504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Pride in Place Funding</w:t>
            </w:r>
          </w:p>
        </w:tc>
        <w:tc>
          <w:tcPr>
            <w:tcW w:w="5500" w:type="dxa"/>
          </w:tcPr>
          <w:p w14:paraId="39CDE79F" w14:textId="66C8B21B" w:rsidR="0025468C" w:rsidRDefault="00C35D2A" w:rsidP="00C35D2A">
            <w:pPr>
              <w:pStyle w:val="ListParagraph"/>
              <w:numPr>
                <w:ilvl w:val="0"/>
                <w:numId w:val="57"/>
              </w:num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  <w:r w:rsidRPr="00C35D2A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The Clerk was asked to submit an EOI to the larger scheme for the MUGA with the suggestion that the project cost be split 3 ways between PiPIF funding, the council’s own money and an application to the T&amp;CC Fund and to </w:t>
            </w:r>
            <w:r w:rsidR="003C21B0" w:rsidRPr="00C35D2A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apply</w:t>
            </w:r>
            <w:r w:rsidRPr="00C35D2A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for the path behind Blackmill Road to the smaller fund.</w:t>
            </w:r>
          </w:p>
          <w:p w14:paraId="2B3B90CF" w14:textId="77A87131" w:rsidR="00C35D2A" w:rsidRDefault="00C35D2A" w:rsidP="00C35D2A">
            <w:pPr>
              <w:pStyle w:val="ListParagraph"/>
              <w:numPr>
                <w:ilvl w:val="0"/>
                <w:numId w:val="57"/>
              </w:num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  <w:r w:rsidRPr="00C35D2A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Councillors Martin Williams and Mark John said they would provide a plan</w:t>
            </w:r>
            <w:r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 xml:space="preserve"> for the creation of a footpath application for behind Blackmill Road.</w:t>
            </w:r>
          </w:p>
          <w:p w14:paraId="40329A77" w14:textId="57165A12" w:rsidR="009927D9" w:rsidRPr="009927D9" w:rsidRDefault="009927D9" w:rsidP="009927D9">
            <w:pPr>
              <w:pStyle w:val="ListParagraph"/>
              <w:numPr>
                <w:ilvl w:val="0"/>
                <w:numId w:val="57"/>
              </w:num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  <w:r w:rsidRPr="009927D9"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  <w:t>Authority was given to the Clerk to procure the MUGA noise assessment using funds from the contingency/general reserve budget line.</w:t>
            </w:r>
          </w:p>
          <w:p w14:paraId="57F02A87" w14:textId="284FA8CF" w:rsidR="00C35D2A" w:rsidRPr="00C35D2A" w:rsidRDefault="00C35D2A" w:rsidP="00C35D2A">
            <w:pPr>
              <w:shd w:val="clear" w:color="auto" w:fill="FFFFFF"/>
              <w:rPr>
                <w:rFonts w:ascii="Trebuchet MS" w:eastAsia="Calibri" w:hAnsi="Trebuchet MS" w:cs="Times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143AE" w:rsidRPr="001143AE" w14:paraId="04B2F753" w14:textId="77777777" w:rsidTr="0055130E">
        <w:trPr>
          <w:trHeight w:val="707"/>
        </w:trPr>
        <w:tc>
          <w:tcPr>
            <w:tcW w:w="1413" w:type="dxa"/>
          </w:tcPr>
          <w:p w14:paraId="64487EDE" w14:textId="582DAD06" w:rsidR="00BF5E1F" w:rsidRPr="001143AE" w:rsidRDefault="001B3C58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7</w:t>
            </w:r>
            <w:r w:rsidR="00207D56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4C37F14D" w14:textId="73604E5A" w:rsidR="00BF5E1F" w:rsidRPr="001143AE" w:rsidRDefault="00042282" w:rsidP="00077CA3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Finance &amp; Accounts</w:t>
            </w:r>
            <w:r w:rsidR="001B3C58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00" w:type="dxa"/>
          </w:tcPr>
          <w:p w14:paraId="1930EAF8" w14:textId="72D8EE75" w:rsidR="002B1E81" w:rsidRPr="00284F2E" w:rsidRDefault="00284F2E" w:rsidP="00284F2E">
            <w:pPr>
              <w:pStyle w:val="ListParagraph"/>
              <w:numPr>
                <w:ilvl w:val="0"/>
                <w:numId w:val="63"/>
              </w:numPr>
              <w:shd w:val="clear" w:color="auto" w:fill="FFFFFF"/>
              <w:rPr>
                <w:rFonts w:ascii="Trebuchet MS" w:hAnsi="Trebuchet MS" w:cs="Arial"/>
                <w:bCs/>
                <w:color w:val="222222"/>
                <w:sz w:val="24"/>
                <w:szCs w:val="24"/>
              </w:rPr>
            </w:pPr>
            <w:r w:rsidRPr="00284F2E">
              <w:rPr>
                <w:rFonts w:ascii="Trebuchet MS" w:hAnsi="Trebuchet MS" w:cs="Arial"/>
                <w:bCs/>
                <w:color w:val="222222"/>
                <w:sz w:val="24"/>
                <w:szCs w:val="24"/>
              </w:rPr>
              <w:t xml:space="preserve">The information was noted and accepted and authority given to make the payments listed for February 2026.    The budget monitoring sheet was accepted.   </w:t>
            </w:r>
          </w:p>
        </w:tc>
      </w:tr>
      <w:tr w:rsidR="001143AE" w:rsidRPr="001143AE" w14:paraId="4BD0DB7D" w14:textId="77777777" w:rsidTr="003304CD">
        <w:trPr>
          <w:trHeight w:val="427"/>
        </w:trPr>
        <w:tc>
          <w:tcPr>
            <w:tcW w:w="1413" w:type="dxa"/>
          </w:tcPr>
          <w:p w14:paraId="5FB81756" w14:textId="00C34AC3" w:rsidR="00042282" w:rsidRPr="001143AE" w:rsidRDefault="001B3C58" w:rsidP="0064159A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34643993" w14:textId="423D1249" w:rsidR="00042282" w:rsidRPr="001143AE" w:rsidRDefault="00042282" w:rsidP="00077CA3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Chair’s Report</w:t>
            </w:r>
          </w:p>
        </w:tc>
        <w:tc>
          <w:tcPr>
            <w:tcW w:w="5500" w:type="dxa"/>
          </w:tcPr>
          <w:p w14:paraId="28545C7C" w14:textId="77777777" w:rsidR="004C14AD" w:rsidRDefault="004C14AD" w:rsidP="004C14AD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 w:rsidRPr="004C14AD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The information was noted.   </w:t>
            </w:r>
          </w:p>
          <w:p w14:paraId="343E9D59" w14:textId="77777777" w:rsidR="004C14AD" w:rsidRDefault="004C14AD" w:rsidP="004C14AD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 w:rsidRPr="004C14AD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Councillor Walton-Davies offered to raise the missing footpath signs at the next Local Access Forum meeting, which was accepted.  </w:t>
            </w:r>
          </w:p>
          <w:p w14:paraId="0401957F" w14:textId="476CCE99" w:rsidR="00042282" w:rsidRPr="004C14AD" w:rsidRDefault="004C14AD" w:rsidP="004C14AD">
            <w:pPr>
              <w:pStyle w:val="ListParagraph"/>
              <w:numPr>
                <w:ilvl w:val="0"/>
                <w:numId w:val="63"/>
              </w:numPr>
              <w:spacing w:after="200" w:line="276" w:lineRule="auto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 w:rsidRPr="004C14AD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The Clerk was also asked to report this to the Rights of Way department.</w:t>
            </w:r>
          </w:p>
        </w:tc>
      </w:tr>
      <w:tr w:rsidR="001143AE" w:rsidRPr="001143AE" w14:paraId="7BCC632E" w14:textId="77777777" w:rsidTr="00FF505E">
        <w:trPr>
          <w:trHeight w:val="427"/>
        </w:trPr>
        <w:tc>
          <w:tcPr>
            <w:tcW w:w="1413" w:type="dxa"/>
          </w:tcPr>
          <w:p w14:paraId="7901F1FC" w14:textId="145BC724" w:rsidR="00042282" w:rsidRPr="001143AE" w:rsidRDefault="001918C6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89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5AAD5024" w14:textId="1999644D" w:rsidR="00042282" w:rsidRPr="001143AE" w:rsidRDefault="00042282" w:rsidP="00A60155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Members/Ward Reports</w:t>
            </w:r>
          </w:p>
        </w:tc>
        <w:tc>
          <w:tcPr>
            <w:tcW w:w="5500" w:type="dxa"/>
          </w:tcPr>
          <w:p w14:paraId="45E84C85" w14:textId="5F2FAD72" w:rsidR="00042282" w:rsidRPr="00D41FD0" w:rsidRDefault="00D41FD0" w:rsidP="00FF505E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</w:pPr>
            <w:r w:rsidRPr="00D41FD0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>updated were</w:t>
            </w:r>
            <w:r w:rsidRPr="00D41FD0">
              <w:rPr>
                <w:rFonts w:ascii="Trebuchet MS" w:hAnsi="Trebuchet MS" w:cs="Times"/>
                <w:bCs/>
                <w:sz w:val="24"/>
                <w:szCs w:val="24"/>
                <w:lang w:val="en-US"/>
              </w:rPr>
              <w:t xml:space="preserve"> noted.</w:t>
            </w:r>
          </w:p>
        </w:tc>
      </w:tr>
      <w:tr w:rsidR="001143AE" w:rsidRPr="001143AE" w14:paraId="19750C3E" w14:textId="77777777" w:rsidTr="0055130E">
        <w:trPr>
          <w:trHeight w:val="707"/>
        </w:trPr>
        <w:tc>
          <w:tcPr>
            <w:tcW w:w="1413" w:type="dxa"/>
          </w:tcPr>
          <w:p w14:paraId="293D78E1" w14:textId="57812D48" w:rsidR="00042282" w:rsidRPr="001143AE" w:rsidRDefault="001B3C58" w:rsidP="001B3C58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9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0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36531905" w14:textId="644FDC71" w:rsidR="00042282" w:rsidRPr="001143AE" w:rsidRDefault="00042282" w:rsidP="00077CA3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Clerk’s Report</w:t>
            </w:r>
          </w:p>
        </w:tc>
        <w:tc>
          <w:tcPr>
            <w:tcW w:w="5500" w:type="dxa"/>
          </w:tcPr>
          <w:p w14:paraId="64946183" w14:textId="77777777" w:rsidR="00523BAF" w:rsidRPr="00523BAF" w:rsidRDefault="00523BAF" w:rsidP="00523BAF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523BAF">
              <w:rPr>
                <w:rFonts w:ascii="Trebuchet MS" w:hAnsi="Trebuchet MS"/>
                <w:bCs/>
                <w:sz w:val="24"/>
                <w:szCs w:val="24"/>
              </w:rPr>
              <w:t xml:space="preserve">All information was noted.   </w:t>
            </w:r>
          </w:p>
          <w:p w14:paraId="2CF3A105" w14:textId="51166E5A" w:rsidR="00042282" w:rsidRPr="00523BAF" w:rsidRDefault="00523BAF" w:rsidP="00523BAF">
            <w:pPr>
              <w:pStyle w:val="ListParagraph"/>
              <w:numPr>
                <w:ilvl w:val="0"/>
                <w:numId w:val="48"/>
              </w:numPr>
              <w:spacing w:after="200" w:line="276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523BAF">
              <w:rPr>
                <w:rFonts w:ascii="Trebuchet MS" w:hAnsi="Trebuchet MS"/>
                <w:bCs/>
                <w:sz w:val="24"/>
                <w:szCs w:val="24"/>
              </w:rPr>
              <w:t>The Chair informed the Clerk that he is unavailable for the meeting on 19</w:t>
            </w:r>
            <w:r w:rsidRPr="00523BAF">
              <w:rPr>
                <w:rFonts w:ascii="Trebuchet MS" w:hAnsi="Trebuchet MS"/>
                <w:bCs/>
                <w:sz w:val="24"/>
                <w:szCs w:val="24"/>
                <w:vertAlign w:val="superscript"/>
              </w:rPr>
              <w:t>th</w:t>
            </w:r>
            <w:r w:rsidRPr="00523BAF">
              <w:rPr>
                <w:rFonts w:ascii="Trebuchet MS" w:hAnsi="Trebuchet MS"/>
                <w:bCs/>
                <w:sz w:val="24"/>
                <w:szCs w:val="24"/>
              </w:rPr>
              <w:t xml:space="preserve"> March.</w:t>
            </w:r>
          </w:p>
        </w:tc>
      </w:tr>
      <w:tr w:rsidR="001143AE" w:rsidRPr="001143AE" w14:paraId="74CC1AAA" w14:textId="77777777" w:rsidTr="0055130E">
        <w:trPr>
          <w:trHeight w:val="707"/>
        </w:trPr>
        <w:tc>
          <w:tcPr>
            <w:tcW w:w="1413" w:type="dxa"/>
          </w:tcPr>
          <w:p w14:paraId="74D982F2" w14:textId="1D9A520A" w:rsidR="00042282" w:rsidRPr="001143AE" w:rsidRDefault="00296DAB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9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57817187" w14:textId="63F95035" w:rsidR="00042282" w:rsidRPr="001143AE" w:rsidRDefault="00042282" w:rsidP="00077CA3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Correspondence</w:t>
            </w:r>
          </w:p>
        </w:tc>
        <w:tc>
          <w:tcPr>
            <w:tcW w:w="5500" w:type="dxa"/>
          </w:tcPr>
          <w:p w14:paraId="12583971" w14:textId="77777777" w:rsidR="00D41FD0" w:rsidRDefault="00D41FD0" w:rsidP="00D41FD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D41FD0">
              <w:rPr>
                <w:rFonts w:ascii="Trebuchet MS" w:hAnsi="Trebuchet MS"/>
                <w:bCs/>
                <w:sz w:val="24"/>
                <w:szCs w:val="24"/>
              </w:rPr>
              <w:t>The items of correspondence were noted.</w:t>
            </w:r>
          </w:p>
          <w:p w14:paraId="1BED2C60" w14:textId="02BC716E" w:rsidR="00F82F02" w:rsidRPr="00D41FD0" w:rsidRDefault="00D41FD0" w:rsidP="00D41FD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D41FD0">
              <w:rPr>
                <w:rFonts w:ascii="Trebuchet MS" w:hAnsi="Trebuchet MS"/>
                <w:bCs/>
                <w:sz w:val="24"/>
                <w:szCs w:val="24"/>
              </w:rPr>
              <w:t>Authority was given to pay the annual membership fees due to One Voice Wales, there were no changes to T&amp;CC’s allowances in the Annual Renumeration Report, the Clerk is attending the PiPIF large capital infrastructure scheme webinar and it was noted that the Standards Committee observation report was excellent</w:t>
            </w:r>
            <w:r w:rsidRPr="00D41FD0">
              <w:rPr>
                <w:rFonts w:ascii="Trebuchet MS" w:hAnsi="Trebuchet MS"/>
                <w:bCs/>
                <w:sz w:val="24"/>
                <w:szCs w:val="24"/>
              </w:rPr>
              <w:t>.</w:t>
            </w:r>
          </w:p>
        </w:tc>
      </w:tr>
      <w:tr w:rsidR="001143AE" w:rsidRPr="001143AE" w14:paraId="13E523D4" w14:textId="77777777" w:rsidTr="00DD6FEE">
        <w:trPr>
          <w:trHeight w:val="394"/>
        </w:trPr>
        <w:tc>
          <w:tcPr>
            <w:tcW w:w="1413" w:type="dxa"/>
          </w:tcPr>
          <w:p w14:paraId="7458E862" w14:textId="687F6A50" w:rsidR="00042282" w:rsidRPr="001143AE" w:rsidRDefault="001143AE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9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11D7E9DF" w14:textId="3C8E10BE" w:rsidR="00042282" w:rsidRPr="001143AE" w:rsidRDefault="00042282" w:rsidP="00077CA3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Planning Matters</w:t>
            </w:r>
          </w:p>
        </w:tc>
        <w:tc>
          <w:tcPr>
            <w:tcW w:w="5500" w:type="dxa"/>
          </w:tcPr>
          <w:p w14:paraId="2333C3A4" w14:textId="57982D15" w:rsidR="00A37D4B" w:rsidRPr="00FF505E" w:rsidRDefault="001473E6" w:rsidP="00FF505E">
            <w:pPr>
              <w:pStyle w:val="ListParagraph"/>
              <w:numPr>
                <w:ilvl w:val="0"/>
                <w:numId w:val="59"/>
              </w:numPr>
              <w:shd w:val="clear" w:color="auto" w:fill="FFFFFF"/>
              <w:spacing w:before="100" w:beforeAutospacing="1" w:after="100" w:afterAutospacing="1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The information was noted.</w:t>
            </w:r>
          </w:p>
        </w:tc>
      </w:tr>
      <w:tr w:rsidR="001143AE" w:rsidRPr="001143AE" w14:paraId="5EAA97F5" w14:textId="77777777" w:rsidTr="0055130E">
        <w:trPr>
          <w:trHeight w:val="707"/>
        </w:trPr>
        <w:tc>
          <w:tcPr>
            <w:tcW w:w="1413" w:type="dxa"/>
          </w:tcPr>
          <w:p w14:paraId="3DC7D88C" w14:textId="5808B349" w:rsidR="00042282" w:rsidRPr="001143AE" w:rsidRDefault="001143AE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9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3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</w:t>
            </w:r>
            <w:r w:rsidR="0027262C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5-26</w:t>
            </w:r>
          </w:p>
        </w:tc>
        <w:tc>
          <w:tcPr>
            <w:tcW w:w="3827" w:type="dxa"/>
          </w:tcPr>
          <w:p w14:paraId="36CB3F84" w14:textId="22A2050A" w:rsidR="00042282" w:rsidRPr="001143AE" w:rsidRDefault="001B3C58" w:rsidP="00077CA3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Items for the 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April</w:t>
            </w:r>
            <w:r w:rsidR="0064159A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96DAB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2026 Ordinary</w:t>
            </w:r>
            <w: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42282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Meeting</w:t>
            </w:r>
          </w:p>
        </w:tc>
        <w:tc>
          <w:tcPr>
            <w:tcW w:w="5500" w:type="dxa"/>
          </w:tcPr>
          <w:p w14:paraId="2E506E77" w14:textId="2BB24F07" w:rsidR="0015544C" w:rsidRPr="00FF505E" w:rsidRDefault="008F541D" w:rsidP="00784389">
            <w:pPr>
              <w:pStyle w:val="ListParagraph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240" w:line="264" w:lineRule="auto"/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Fly Tipping (TT)</w:t>
            </w:r>
          </w:p>
        </w:tc>
      </w:tr>
      <w:tr w:rsidR="001143AE" w:rsidRPr="001143AE" w14:paraId="26732BAD" w14:textId="77777777" w:rsidTr="00143C4B">
        <w:trPr>
          <w:trHeight w:val="1115"/>
        </w:trPr>
        <w:tc>
          <w:tcPr>
            <w:tcW w:w="1413" w:type="dxa"/>
          </w:tcPr>
          <w:p w14:paraId="5ABAF0AE" w14:textId="136E7FD2" w:rsidR="00485297" w:rsidRPr="001143AE" w:rsidRDefault="001143AE" w:rsidP="00143C4B">
            <w:pPr>
              <w:jc w:val="center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1</w:t>
            </w:r>
            <w:r w:rsidR="0025468C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9</w:t>
            </w:r>
            <w:r w:rsidR="009A0FE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4</w:t>
            </w:r>
            <w:r w:rsidR="00485297"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/25-26</w:t>
            </w:r>
          </w:p>
        </w:tc>
        <w:tc>
          <w:tcPr>
            <w:tcW w:w="3827" w:type="dxa"/>
          </w:tcPr>
          <w:p w14:paraId="50B03ACC" w14:textId="4F2EEFF8" w:rsidR="00485297" w:rsidRPr="001143AE" w:rsidRDefault="00485297" w:rsidP="00077CA3">
            <w:pPr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143AE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5500" w:type="dxa"/>
          </w:tcPr>
          <w:p w14:paraId="13CC7A0E" w14:textId="225DD943" w:rsidR="00485297" w:rsidRPr="007553D9" w:rsidRDefault="001143AE" w:rsidP="007553D9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rebuchet MS" w:hAnsi="Trebuchet MS" w:cs="Times"/>
                <w:sz w:val="24"/>
                <w:szCs w:val="24"/>
                <w:lang w:val="en-US"/>
              </w:rPr>
            </w:pPr>
            <w:r w:rsidRPr="001143AE">
              <w:rPr>
                <w:rFonts w:ascii="Trebuchet MS" w:hAnsi="Trebuchet MS" w:cs="Times"/>
                <w:sz w:val="24"/>
                <w:szCs w:val="24"/>
                <w:lang w:val="en-US"/>
              </w:rPr>
              <w:t>The next meeting of the St Brides Minor Community Council will take place on Monday</w:t>
            </w:r>
            <w:r w:rsidR="001918C6">
              <w:rPr>
                <w:rFonts w:ascii="Trebuchet MS" w:hAnsi="Trebuchet MS" w:cs="Times"/>
                <w:sz w:val="24"/>
                <w:szCs w:val="24"/>
                <w:lang w:val="en-US"/>
              </w:rPr>
              <w:t xml:space="preserve"> </w:t>
            </w:r>
            <w:r w:rsidR="0025468C">
              <w:rPr>
                <w:rFonts w:ascii="Trebuchet MS" w:hAnsi="Trebuchet MS" w:cs="Times"/>
                <w:sz w:val="24"/>
                <w:szCs w:val="24"/>
                <w:lang w:val="en-US"/>
              </w:rPr>
              <w:t>13</w:t>
            </w:r>
            <w:r w:rsidR="0025468C" w:rsidRPr="0025468C">
              <w:rPr>
                <w:rFonts w:ascii="Trebuchet MS" w:hAnsi="Trebuchet MS" w:cs="Times"/>
                <w:sz w:val="24"/>
                <w:szCs w:val="24"/>
                <w:vertAlign w:val="superscript"/>
                <w:lang w:val="en-US"/>
              </w:rPr>
              <w:t>th</w:t>
            </w:r>
            <w:r w:rsidR="0025468C">
              <w:rPr>
                <w:rFonts w:ascii="Trebuchet MS" w:hAnsi="Trebuchet MS" w:cs="Times"/>
                <w:sz w:val="24"/>
                <w:szCs w:val="24"/>
                <w:lang w:val="en-US"/>
              </w:rPr>
              <w:t xml:space="preserve"> April</w:t>
            </w:r>
            <w:r w:rsidR="001918C6">
              <w:rPr>
                <w:rFonts w:ascii="Trebuchet MS" w:hAnsi="Trebuchet MS" w:cs="Times"/>
                <w:sz w:val="24"/>
                <w:szCs w:val="24"/>
                <w:lang w:val="en-US"/>
              </w:rPr>
              <w:t xml:space="preserve"> </w:t>
            </w:r>
            <w:r w:rsidR="00296DAB">
              <w:rPr>
                <w:rFonts w:ascii="Trebuchet MS" w:hAnsi="Trebuchet MS" w:cs="Times"/>
                <w:sz w:val="24"/>
                <w:szCs w:val="24"/>
                <w:lang w:val="en-US"/>
              </w:rPr>
              <w:t>2026</w:t>
            </w:r>
            <w:r w:rsidRPr="001143AE">
              <w:rPr>
                <w:rFonts w:ascii="Trebuchet MS" w:hAnsi="Trebuchet MS" w:cs="Times"/>
                <w:sz w:val="24"/>
                <w:szCs w:val="24"/>
                <w:lang w:val="en-US"/>
              </w:rPr>
              <w:t xml:space="preserve"> at Sarn Lifelong Learning Centre and via zoom at 6.00 pm.</w:t>
            </w:r>
          </w:p>
        </w:tc>
      </w:tr>
    </w:tbl>
    <w:p w14:paraId="173DA43F" w14:textId="02DAFF51" w:rsidR="00516797" w:rsidRDefault="00516797" w:rsidP="00143C4B">
      <w:pPr>
        <w:rPr>
          <w:rFonts w:ascii="Trebuchet MS" w:hAnsi="Trebuchet MS"/>
          <w:bCs/>
          <w:sz w:val="24"/>
          <w:szCs w:val="24"/>
        </w:rPr>
      </w:pPr>
    </w:p>
    <w:sectPr w:rsidR="00516797" w:rsidSect="008A233F">
      <w:headerReference w:type="default" r:id="rId8"/>
      <w:pgSz w:w="12240" w:h="15840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737A" w14:textId="77777777" w:rsidR="00D16376" w:rsidRDefault="00D16376" w:rsidP="00470EDA">
      <w:pPr>
        <w:spacing w:after="0" w:line="240" w:lineRule="auto"/>
      </w:pPr>
      <w:r>
        <w:separator/>
      </w:r>
    </w:p>
  </w:endnote>
  <w:endnote w:type="continuationSeparator" w:id="0">
    <w:p w14:paraId="1D6E391D" w14:textId="77777777" w:rsidR="00D16376" w:rsidRDefault="00D16376" w:rsidP="0047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2FCD" w14:textId="77777777" w:rsidR="00D16376" w:rsidRDefault="00D16376" w:rsidP="00470EDA">
      <w:pPr>
        <w:spacing w:after="0" w:line="240" w:lineRule="auto"/>
      </w:pPr>
      <w:r>
        <w:separator/>
      </w:r>
    </w:p>
  </w:footnote>
  <w:footnote w:type="continuationSeparator" w:id="0">
    <w:p w14:paraId="7E583B48" w14:textId="77777777" w:rsidR="00D16376" w:rsidRDefault="00D16376" w:rsidP="0047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912051"/>
      <w:docPartObj>
        <w:docPartGallery w:val="Watermarks"/>
        <w:docPartUnique/>
      </w:docPartObj>
    </w:sdtPr>
    <w:sdtContent>
      <w:p w14:paraId="2C163FD6" w14:textId="1B236055" w:rsidR="00815571" w:rsidRDefault="00000000">
        <w:pPr>
          <w:pStyle w:val="Header"/>
        </w:pPr>
        <w:r>
          <w:pict w14:anchorId="6436F9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C68"/>
    <w:multiLevelType w:val="hybridMultilevel"/>
    <w:tmpl w:val="F418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72A"/>
    <w:multiLevelType w:val="hybridMultilevel"/>
    <w:tmpl w:val="67D4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E7A"/>
    <w:multiLevelType w:val="hybridMultilevel"/>
    <w:tmpl w:val="0D12B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51EE7"/>
    <w:multiLevelType w:val="hybridMultilevel"/>
    <w:tmpl w:val="016C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08E"/>
    <w:multiLevelType w:val="hybridMultilevel"/>
    <w:tmpl w:val="5D9C8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76E39"/>
    <w:multiLevelType w:val="hybridMultilevel"/>
    <w:tmpl w:val="3D84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0CB4"/>
    <w:multiLevelType w:val="hybridMultilevel"/>
    <w:tmpl w:val="2D9406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817FA"/>
    <w:multiLevelType w:val="hybridMultilevel"/>
    <w:tmpl w:val="D17E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02DAF"/>
    <w:multiLevelType w:val="hybridMultilevel"/>
    <w:tmpl w:val="01D6C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825CD"/>
    <w:multiLevelType w:val="hybridMultilevel"/>
    <w:tmpl w:val="636A37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A63E5"/>
    <w:multiLevelType w:val="hybridMultilevel"/>
    <w:tmpl w:val="82D0CE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46629"/>
    <w:multiLevelType w:val="hybridMultilevel"/>
    <w:tmpl w:val="48FA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F3D84"/>
    <w:multiLevelType w:val="hybridMultilevel"/>
    <w:tmpl w:val="80D0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70F62"/>
    <w:multiLevelType w:val="hybridMultilevel"/>
    <w:tmpl w:val="71E0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A20F2"/>
    <w:multiLevelType w:val="hybridMultilevel"/>
    <w:tmpl w:val="4068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9774F"/>
    <w:multiLevelType w:val="hybridMultilevel"/>
    <w:tmpl w:val="C040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35417"/>
    <w:multiLevelType w:val="multilevel"/>
    <w:tmpl w:val="674A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5080E"/>
    <w:multiLevelType w:val="hybridMultilevel"/>
    <w:tmpl w:val="55B0D8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2986689"/>
    <w:multiLevelType w:val="hybridMultilevel"/>
    <w:tmpl w:val="EB3E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F1E0F"/>
    <w:multiLevelType w:val="hybridMultilevel"/>
    <w:tmpl w:val="0DD4ED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85A4B"/>
    <w:multiLevelType w:val="hybridMultilevel"/>
    <w:tmpl w:val="8DD4749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7D634F"/>
    <w:multiLevelType w:val="hybridMultilevel"/>
    <w:tmpl w:val="704A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F2E59"/>
    <w:multiLevelType w:val="hybridMultilevel"/>
    <w:tmpl w:val="89D67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F1D5A"/>
    <w:multiLevelType w:val="hybridMultilevel"/>
    <w:tmpl w:val="DECA6A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4220D6"/>
    <w:multiLevelType w:val="hybridMultilevel"/>
    <w:tmpl w:val="44E0D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034B5"/>
    <w:multiLevelType w:val="hybridMultilevel"/>
    <w:tmpl w:val="1124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F2E9E"/>
    <w:multiLevelType w:val="hybridMultilevel"/>
    <w:tmpl w:val="80DE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31B14"/>
    <w:multiLevelType w:val="hybridMultilevel"/>
    <w:tmpl w:val="DD56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C26D6"/>
    <w:multiLevelType w:val="hybridMultilevel"/>
    <w:tmpl w:val="4ABA1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FA36D4"/>
    <w:multiLevelType w:val="hybridMultilevel"/>
    <w:tmpl w:val="4FF85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00D14"/>
    <w:multiLevelType w:val="hybridMultilevel"/>
    <w:tmpl w:val="D998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F4C64"/>
    <w:multiLevelType w:val="hybridMultilevel"/>
    <w:tmpl w:val="BDE6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63D8E"/>
    <w:multiLevelType w:val="hybridMultilevel"/>
    <w:tmpl w:val="1F36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A86D7D"/>
    <w:multiLevelType w:val="hybridMultilevel"/>
    <w:tmpl w:val="347E5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6E6147"/>
    <w:multiLevelType w:val="hybridMultilevel"/>
    <w:tmpl w:val="3ED6F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E0800"/>
    <w:multiLevelType w:val="hybridMultilevel"/>
    <w:tmpl w:val="1D88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900E29"/>
    <w:multiLevelType w:val="hybridMultilevel"/>
    <w:tmpl w:val="DA18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AF292C"/>
    <w:multiLevelType w:val="hybridMultilevel"/>
    <w:tmpl w:val="533C8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C2344"/>
    <w:multiLevelType w:val="hybridMultilevel"/>
    <w:tmpl w:val="394C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C2681D"/>
    <w:multiLevelType w:val="hybridMultilevel"/>
    <w:tmpl w:val="E84405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496B83"/>
    <w:multiLevelType w:val="hybridMultilevel"/>
    <w:tmpl w:val="8FE6EB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610F2"/>
    <w:multiLevelType w:val="hybridMultilevel"/>
    <w:tmpl w:val="FAEE0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1299B"/>
    <w:multiLevelType w:val="hybridMultilevel"/>
    <w:tmpl w:val="41C6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866868"/>
    <w:multiLevelType w:val="hybridMultilevel"/>
    <w:tmpl w:val="D9004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1113C"/>
    <w:multiLevelType w:val="hybridMultilevel"/>
    <w:tmpl w:val="A14E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08513E"/>
    <w:multiLevelType w:val="hybridMultilevel"/>
    <w:tmpl w:val="12C69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8F0E87"/>
    <w:multiLevelType w:val="hybridMultilevel"/>
    <w:tmpl w:val="60A0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D85A70"/>
    <w:multiLevelType w:val="hybridMultilevel"/>
    <w:tmpl w:val="017C682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4525813"/>
    <w:multiLevelType w:val="hybridMultilevel"/>
    <w:tmpl w:val="0E423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D719EF"/>
    <w:multiLevelType w:val="hybridMultilevel"/>
    <w:tmpl w:val="A26C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2002B"/>
    <w:multiLevelType w:val="hybridMultilevel"/>
    <w:tmpl w:val="F0D6C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A83112"/>
    <w:multiLevelType w:val="hybridMultilevel"/>
    <w:tmpl w:val="788E7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156F1B"/>
    <w:multiLevelType w:val="hybridMultilevel"/>
    <w:tmpl w:val="FB08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B070F6"/>
    <w:multiLevelType w:val="hybridMultilevel"/>
    <w:tmpl w:val="1FA8CB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B2D69"/>
    <w:multiLevelType w:val="hybridMultilevel"/>
    <w:tmpl w:val="FFCC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DB6CF3"/>
    <w:multiLevelType w:val="hybridMultilevel"/>
    <w:tmpl w:val="78B6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232948"/>
    <w:multiLevelType w:val="hybridMultilevel"/>
    <w:tmpl w:val="137E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F34E22"/>
    <w:multiLevelType w:val="hybridMultilevel"/>
    <w:tmpl w:val="4CA4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E911A3"/>
    <w:multiLevelType w:val="hybridMultilevel"/>
    <w:tmpl w:val="F03C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013C54"/>
    <w:multiLevelType w:val="hybridMultilevel"/>
    <w:tmpl w:val="20FA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322E8A"/>
    <w:multiLevelType w:val="hybridMultilevel"/>
    <w:tmpl w:val="1D7A3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CE24FE"/>
    <w:multiLevelType w:val="hybridMultilevel"/>
    <w:tmpl w:val="B87C0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7F2F58"/>
    <w:multiLevelType w:val="hybridMultilevel"/>
    <w:tmpl w:val="F5E2A9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9221">
    <w:abstractNumId w:val="43"/>
  </w:num>
  <w:num w:numId="2" w16cid:durableId="936056819">
    <w:abstractNumId w:val="25"/>
  </w:num>
  <w:num w:numId="3" w16cid:durableId="801265417">
    <w:abstractNumId w:val="22"/>
  </w:num>
  <w:num w:numId="4" w16cid:durableId="1039865587">
    <w:abstractNumId w:val="54"/>
  </w:num>
  <w:num w:numId="5" w16cid:durableId="854002648">
    <w:abstractNumId w:val="7"/>
  </w:num>
  <w:num w:numId="6" w16cid:durableId="1597909137">
    <w:abstractNumId w:val="58"/>
  </w:num>
  <w:num w:numId="7" w16cid:durableId="1622609158">
    <w:abstractNumId w:val="16"/>
  </w:num>
  <w:num w:numId="8" w16cid:durableId="469398106">
    <w:abstractNumId w:val="29"/>
  </w:num>
  <w:num w:numId="9" w16cid:durableId="1064720626">
    <w:abstractNumId w:val="41"/>
  </w:num>
  <w:num w:numId="10" w16cid:durableId="1768694699">
    <w:abstractNumId w:val="14"/>
  </w:num>
  <w:num w:numId="11" w16cid:durableId="2028601467">
    <w:abstractNumId w:val="23"/>
  </w:num>
  <w:num w:numId="12" w16cid:durableId="2067952338">
    <w:abstractNumId w:val="46"/>
  </w:num>
  <w:num w:numId="13" w16cid:durableId="1951468924">
    <w:abstractNumId w:val="8"/>
  </w:num>
  <w:num w:numId="14" w16cid:durableId="1919510084">
    <w:abstractNumId w:val="56"/>
  </w:num>
  <w:num w:numId="15" w16cid:durableId="994643367">
    <w:abstractNumId w:val="3"/>
  </w:num>
  <w:num w:numId="16" w16cid:durableId="1546136983">
    <w:abstractNumId w:val="47"/>
  </w:num>
  <w:num w:numId="17" w16cid:durableId="1336803808">
    <w:abstractNumId w:val="53"/>
  </w:num>
  <w:num w:numId="18" w16cid:durableId="80681813">
    <w:abstractNumId w:val="11"/>
  </w:num>
  <w:num w:numId="19" w16cid:durableId="845637864">
    <w:abstractNumId w:val="10"/>
  </w:num>
  <w:num w:numId="20" w16cid:durableId="956641442">
    <w:abstractNumId w:val="0"/>
  </w:num>
  <w:num w:numId="21" w16cid:durableId="1780101395">
    <w:abstractNumId w:val="40"/>
  </w:num>
  <w:num w:numId="22" w16cid:durableId="1396195619">
    <w:abstractNumId w:val="18"/>
  </w:num>
  <w:num w:numId="23" w16cid:durableId="902104952">
    <w:abstractNumId w:val="20"/>
  </w:num>
  <w:num w:numId="24" w16cid:durableId="270936710">
    <w:abstractNumId w:val="6"/>
  </w:num>
  <w:num w:numId="25" w16cid:durableId="494732592">
    <w:abstractNumId w:val="49"/>
  </w:num>
  <w:num w:numId="26" w16cid:durableId="1441295850">
    <w:abstractNumId w:val="2"/>
  </w:num>
  <w:num w:numId="27" w16cid:durableId="1328750083">
    <w:abstractNumId w:val="5"/>
  </w:num>
  <w:num w:numId="28" w16cid:durableId="255403465">
    <w:abstractNumId w:val="35"/>
  </w:num>
  <w:num w:numId="29" w16cid:durableId="380908618">
    <w:abstractNumId w:val="30"/>
  </w:num>
  <w:num w:numId="30" w16cid:durableId="2119710960">
    <w:abstractNumId w:val="4"/>
  </w:num>
  <w:num w:numId="31" w16cid:durableId="272828113">
    <w:abstractNumId w:val="28"/>
  </w:num>
  <w:num w:numId="32" w16cid:durableId="1874883796">
    <w:abstractNumId w:val="34"/>
  </w:num>
  <w:num w:numId="33" w16cid:durableId="1494569729">
    <w:abstractNumId w:val="17"/>
  </w:num>
  <w:num w:numId="34" w16cid:durableId="1756170534">
    <w:abstractNumId w:val="12"/>
  </w:num>
  <w:num w:numId="35" w16cid:durableId="448210601">
    <w:abstractNumId w:val="50"/>
  </w:num>
  <w:num w:numId="36" w16cid:durableId="193807502">
    <w:abstractNumId w:val="24"/>
  </w:num>
  <w:num w:numId="37" w16cid:durableId="39207768">
    <w:abstractNumId w:val="32"/>
  </w:num>
  <w:num w:numId="38" w16cid:durableId="668412472">
    <w:abstractNumId w:val="48"/>
  </w:num>
  <w:num w:numId="39" w16cid:durableId="200554998">
    <w:abstractNumId w:val="45"/>
  </w:num>
  <w:num w:numId="40" w16cid:durableId="526413528">
    <w:abstractNumId w:val="33"/>
  </w:num>
  <w:num w:numId="41" w16cid:durableId="96097711">
    <w:abstractNumId w:val="39"/>
  </w:num>
  <w:num w:numId="42" w16cid:durableId="1149202361">
    <w:abstractNumId w:val="37"/>
  </w:num>
  <w:num w:numId="43" w16cid:durableId="963661798">
    <w:abstractNumId w:val="55"/>
  </w:num>
  <w:num w:numId="44" w16cid:durableId="186409792">
    <w:abstractNumId w:val="36"/>
  </w:num>
  <w:num w:numId="45" w16cid:durableId="28532137">
    <w:abstractNumId w:val="44"/>
  </w:num>
  <w:num w:numId="46" w16cid:durableId="2040818990">
    <w:abstractNumId w:val="38"/>
  </w:num>
  <w:num w:numId="47" w16cid:durableId="395397362">
    <w:abstractNumId w:val="26"/>
  </w:num>
  <w:num w:numId="48" w16cid:durableId="612590995">
    <w:abstractNumId w:val="61"/>
  </w:num>
  <w:num w:numId="49" w16cid:durableId="782457285">
    <w:abstractNumId w:val="21"/>
  </w:num>
  <w:num w:numId="50" w16cid:durableId="1482890843">
    <w:abstractNumId w:val="19"/>
  </w:num>
  <w:num w:numId="51" w16cid:durableId="382565330">
    <w:abstractNumId w:val="62"/>
  </w:num>
  <w:num w:numId="52" w16cid:durableId="1770151202">
    <w:abstractNumId w:val="42"/>
  </w:num>
  <w:num w:numId="53" w16cid:durableId="515996650">
    <w:abstractNumId w:val="59"/>
  </w:num>
  <w:num w:numId="54" w16cid:durableId="1224945533">
    <w:abstractNumId w:val="13"/>
  </w:num>
  <w:num w:numId="55" w16cid:durableId="1512834584">
    <w:abstractNumId w:val="60"/>
  </w:num>
  <w:num w:numId="56" w16cid:durableId="1758288130">
    <w:abstractNumId w:val="52"/>
  </w:num>
  <w:num w:numId="57" w16cid:durableId="1495797161">
    <w:abstractNumId w:val="27"/>
  </w:num>
  <w:num w:numId="58" w16cid:durableId="1851330136">
    <w:abstractNumId w:val="51"/>
  </w:num>
  <w:num w:numId="59" w16cid:durableId="1711564192">
    <w:abstractNumId w:val="57"/>
  </w:num>
  <w:num w:numId="60" w16cid:durableId="1099839295">
    <w:abstractNumId w:val="31"/>
  </w:num>
  <w:num w:numId="61" w16cid:durableId="1536963668">
    <w:abstractNumId w:val="9"/>
  </w:num>
  <w:num w:numId="62" w16cid:durableId="614755872">
    <w:abstractNumId w:val="1"/>
  </w:num>
  <w:num w:numId="63" w16cid:durableId="132562368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382"/>
    <w:rsid w:val="00006EBB"/>
    <w:rsid w:val="000078D3"/>
    <w:rsid w:val="0001032D"/>
    <w:rsid w:val="000117EA"/>
    <w:rsid w:val="00017A2B"/>
    <w:rsid w:val="00017ADE"/>
    <w:rsid w:val="000204D4"/>
    <w:rsid w:val="0002165D"/>
    <w:rsid w:val="0002795F"/>
    <w:rsid w:val="0003082B"/>
    <w:rsid w:val="00034736"/>
    <w:rsid w:val="000357B1"/>
    <w:rsid w:val="00035D94"/>
    <w:rsid w:val="000366FF"/>
    <w:rsid w:val="00042282"/>
    <w:rsid w:val="00042B63"/>
    <w:rsid w:val="00051942"/>
    <w:rsid w:val="0005345A"/>
    <w:rsid w:val="0005361A"/>
    <w:rsid w:val="000540F5"/>
    <w:rsid w:val="0006051E"/>
    <w:rsid w:val="00060D27"/>
    <w:rsid w:val="000611D1"/>
    <w:rsid w:val="000618C3"/>
    <w:rsid w:val="0006439C"/>
    <w:rsid w:val="000647DC"/>
    <w:rsid w:val="00076918"/>
    <w:rsid w:val="0007767F"/>
    <w:rsid w:val="00077CA3"/>
    <w:rsid w:val="00082CED"/>
    <w:rsid w:val="000838EC"/>
    <w:rsid w:val="00084490"/>
    <w:rsid w:val="00084B09"/>
    <w:rsid w:val="000878EE"/>
    <w:rsid w:val="00090328"/>
    <w:rsid w:val="00092972"/>
    <w:rsid w:val="000966F4"/>
    <w:rsid w:val="000A5831"/>
    <w:rsid w:val="000B1628"/>
    <w:rsid w:val="000B5E5B"/>
    <w:rsid w:val="000B6B81"/>
    <w:rsid w:val="000C366E"/>
    <w:rsid w:val="000C625B"/>
    <w:rsid w:val="000D15D2"/>
    <w:rsid w:val="000D6521"/>
    <w:rsid w:val="000D70F8"/>
    <w:rsid w:val="000E09A6"/>
    <w:rsid w:val="000E77BB"/>
    <w:rsid w:val="000F3F7A"/>
    <w:rsid w:val="000F5E30"/>
    <w:rsid w:val="001019AF"/>
    <w:rsid w:val="00101F5A"/>
    <w:rsid w:val="00103B96"/>
    <w:rsid w:val="00103CAB"/>
    <w:rsid w:val="001143AE"/>
    <w:rsid w:val="001177B9"/>
    <w:rsid w:val="00120918"/>
    <w:rsid w:val="00122A64"/>
    <w:rsid w:val="00122E80"/>
    <w:rsid w:val="001259F7"/>
    <w:rsid w:val="00127F46"/>
    <w:rsid w:val="00130802"/>
    <w:rsid w:val="00132590"/>
    <w:rsid w:val="00136D68"/>
    <w:rsid w:val="00137777"/>
    <w:rsid w:val="001415DC"/>
    <w:rsid w:val="001437F5"/>
    <w:rsid w:val="00143C4B"/>
    <w:rsid w:val="001473E6"/>
    <w:rsid w:val="001514D9"/>
    <w:rsid w:val="0015544C"/>
    <w:rsid w:val="001556A5"/>
    <w:rsid w:val="001578BB"/>
    <w:rsid w:val="00157CF0"/>
    <w:rsid w:val="0016001A"/>
    <w:rsid w:val="00160C5D"/>
    <w:rsid w:val="00163F2B"/>
    <w:rsid w:val="0016498E"/>
    <w:rsid w:val="00170028"/>
    <w:rsid w:val="00170310"/>
    <w:rsid w:val="001716CC"/>
    <w:rsid w:val="00171A46"/>
    <w:rsid w:val="00173663"/>
    <w:rsid w:val="0017494B"/>
    <w:rsid w:val="00185905"/>
    <w:rsid w:val="00187284"/>
    <w:rsid w:val="0018733C"/>
    <w:rsid w:val="00190F61"/>
    <w:rsid w:val="001918C6"/>
    <w:rsid w:val="001918DD"/>
    <w:rsid w:val="001921BC"/>
    <w:rsid w:val="001957A4"/>
    <w:rsid w:val="00195E31"/>
    <w:rsid w:val="001A05ED"/>
    <w:rsid w:val="001A1FA7"/>
    <w:rsid w:val="001B13B1"/>
    <w:rsid w:val="001B24C6"/>
    <w:rsid w:val="001B3C58"/>
    <w:rsid w:val="001C0142"/>
    <w:rsid w:val="001D29B7"/>
    <w:rsid w:val="001E2A8B"/>
    <w:rsid w:val="001E5355"/>
    <w:rsid w:val="001E602E"/>
    <w:rsid w:val="001F1505"/>
    <w:rsid w:val="001F3240"/>
    <w:rsid w:val="002037C0"/>
    <w:rsid w:val="002044EE"/>
    <w:rsid w:val="00205FF9"/>
    <w:rsid w:val="00206011"/>
    <w:rsid w:val="00207D56"/>
    <w:rsid w:val="00210E1B"/>
    <w:rsid w:val="00210E6F"/>
    <w:rsid w:val="0021490F"/>
    <w:rsid w:val="00222083"/>
    <w:rsid w:val="00224F39"/>
    <w:rsid w:val="00243126"/>
    <w:rsid w:val="002504F2"/>
    <w:rsid w:val="0025468C"/>
    <w:rsid w:val="002605C3"/>
    <w:rsid w:val="00271B33"/>
    <w:rsid w:val="0027262C"/>
    <w:rsid w:val="002761F8"/>
    <w:rsid w:val="00277DCE"/>
    <w:rsid w:val="00280494"/>
    <w:rsid w:val="002833E4"/>
    <w:rsid w:val="00284F2E"/>
    <w:rsid w:val="00286727"/>
    <w:rsid w:val="00287A0C"/>
    <w:rsid w:val="00293CD0"/>
    <w:rsid w:val="002949E5"/>
    <w:rsid w:val="00294D90"/>
    <w:rsid w:val="00296DAB"/>
    <w:rsid w:val="00296E7A"/>
    <w:rsid w:val="00297C6B"/>
    <w:rsid w:val="002A6634"/>
    <w:rsid w:val="002B1392"/>
    <w:rsid w:val="002B1E81"/>
    <w:rsid w:val="002B3844"/>
    <w:rsid w:val="002B5228"/>
    <w:rsid w:val="002C38FA"/>
    <w:rsid w:val="002C6BBB"/>
    <w:rsid w:val="002D112E"/>
    <w:rsid w:val="002D11D0"/>
    <w:rsid w:val="002D35A4"/>
    <w:rsid w:val="002D4D29"/>
    <w:rsid w:val="002D6106"/>
    <w:rsid w:val="002E080A"/>
    <w:rsid w:val="002E499C"/>
    <w:rsid w:val="002E6AE4"/>
    <w:rsid w:val="002F0BF6"/>
    <w:rsid w:val="002F1371"/>
    <w:rsid w:val="002F1571"/>
    <w:rsid w:val="003102EE"/>
    <w:rsid w:val="00315C47"/>
    <w:rsid w:val="003176E0"/>
    <w:rsid w:val="003220D7"/>
    <w:rsid w:val="00323ACA"/>
    <w:rsid w:val="00323F5F"/>
    <w:rsid w:val="00324FDE"/>
    <w:rsid w:val="0032779C"/>
    <w:rsid w:val="003304CD"/>
    <w:rsid w:val="0033088E"/>
    <w:rsid w:val="0033170B"/>
    <w:rsid w:val="003337DE"/>
    <w:rsid w:val="0033787D"/>
    <w:rsid w:val="00341766"/>
    <w:rsid w:val="00343DBB"/>
    <w:rsid w:val="00352DF4"/>
    <w:rsid w:val="00362F6B"/>
    <w:rsid w:val="00364F52"/>
    <w:rsid w:val="00373B66"/>
    <w:rsid w:val="0037564A"/>
    <w:rsid w:val="00375E38"/>
    <w:rsid w:val="00377EB3"/>
    <w:rsid w:val="0038123A"/>
    <w:rsid w:val="00382D40"/>
    <w:rsid w:val="00383D08"/>
    <w:rsid w:val="00385378"/>
    <w:rsid w:val="00385D5D"/>
    <w:rsid w:val="003866AF"/>
    <w:rsid w:val="00393BC6"/>
    <w:rsid w:val="00394B85"/>
    <w:rsid w:val="00395A6D"/>
    <w:rsid w:val="00395D68"/>
    <w:rsid w:val="003966B1"/>
    <w:rsid w:val="003A1A10"/>
    <w:rsid w:val="003A652F"/>
    <w:rsid w:val="003A7E60"/>
    <w:rsid w:val="003B29FA"/>
    <w:rsid w:val="003B33B1"/>
    <w:rsid w:val="003C21B0"/>
    <w:rsid w:val="003C6958"/>
    <w:rsid w:val="003D0BCA"/>
    <w:rsid w:val="003D40FD"/>
    <w:rsid w:val="003D4649"/>
    <w:rsid w:val="003D6334"/>
    <w:rsid w:val="003E0504"/>
    <w:rsid w:val="003E1BDC"/>
    <w:rsid w:val="003E1F0D"/>
    <w:rsid w:val="003E3E38"/>
    <w:rsid w:val="003E5CF7"/>
    <w:rsid w:val="003E63E6"/>
    <w:rsid w:val="003F12CB"/>
    <w:rsid w:val="003F3AB1"/>
    <w:rsid w:val="004037C4"/>
    <w:rsid w:val="00403F35"/>
    <w:rsid w:val="00411D02"/>
    <w:rsid w:val="00413905"/>
    <w:rsid w:val="00414AA1"/>
    <w:rsid w:val="004166BF"/>
    <w:rsid w:val="00421081"/>
    <w:rsid w:val="00434855"/>
    <w:rsid w:val="004349EC"/>
    <w:rsid w:val="0043711C"/>
    <w:rsid w:val="00440EBB"/>
    <w:rsid w:val="0044332A"/>
    <w:rsid w:val="0044442A"/>
    <w:rsid w:val="004461C4"/>
    <w:rsid w:val="00446765"/>
    <w:rsid w:val="00446F6F"/>
    <w:rsid w:val="00454CF5"/>
    <w:rsid w:val="00455F16"/>
    <w:rsid w:val="0045779F"/>
    <w:rsid w:val="0046171B"/>
    <w:rsid w:val="00461D40"/>
    <w:rsid w:val="004668DC"/>
    <w:rsid w:val="0047056E"/>
    <w:rsid w:val="00470EDA"/>
    <w:rsid w:val="004736C3"/>
    <w:rsid w:val="00481EEB"/>
    <w:rsid w:val="00485297"/>
    <w:rsid w:val="0049318A"/>
    <w:rsid w:val="00494225"/>
    <w:rsid w:val="004968AD"/>
    <w:rsid w:val="00496CB3"/>
    <w:rsid w:val="004A1382"/>
    <w:rsid w:val="004A4354"/>
    <w:rsid w:val="004A6298"/>
    <w:rsid w:val="004B2771"/>
    <w:rsid w:val="004B48DD"/>
    <w:rsid w:val="004B5C56"/>
    <w:rsid w:val="004B6EE7"/>
    <w:rsid w:val="004C14AD"/>
    <w:rsid w:val="004C1E63"/>
    <w:rsid w:val="004C247A"/>
    <w:rsid w:val="004C3CB6"/>
    <w:rsid w:val="004D0627"/>
    <w:rsid w:val="004D0E73"/>
    <w:rsid w:val="004D4B62"/>
    <w:rsid w:val="004D5653"/>
    <w:rsid w:val="004D733A"/>
    <w:rsid w:val="004F3654"/>
    <w:rsid w:val="004F474F"/>
    <w:rsid w:val="004F7E67"/>
    <w:rsid w:val="00504ABF"/>
    <w:rsid w:val="005139DA"/>
    <w:rsid w:val="005142D1"/>
    <w:rsid w:val="00516797"/>
    <w:rsid w:val="0051746E"/>
    <w:rsid w:val="00523BAF"/>
    <w:rsid w:val="005246E3"/>
    <w:rsid w:val="00536CBE"/>
    <w:rsid w:val="0054164C"/>
    <w:rsid w:val="00542B09"/>
    <w:rsid w:val="0055130E"/>
    <w:rsid w:val="00561A75"/>
    <w:rsid w:val="00564EC1"/>
    <w:rsid w:val="0056742B"/>
    <w:rsid w:val="00576618"/>
    <w:rsid w:val="00587853"/>
    <w:rsid w:val="00593E57"/>
    <w:rsid w:val="00594DD3"/>
    <w:rsid w:val="005A4789"/>
    <w:rsid w:val="005A52F4"/>
    <w:rsid w:val="005A7F3C"/>
    <w:rsid w:val="005B100B"/>
    <w:rsid w:val="005B37FC"/>
    <w:rsid w:val="005B693E"/>
    <w:rsid w:val="005B73BC"/>
    <w:rsid w:val="005C01A6"/>
    <w:rsid w:val="005C0531"/>
    <w:rsid w:val="005C1135"/>
    <w:rsid w:val="005C47C0"/>
    <w:rsid w:val="005D29D1"/>
    <w:rsid w:val="005F0A2F"/>
    <w:rsid w:val="005F266B"/>
    <w:rsid w:val="005F42EF"/>
    <w:rsid w:val="005F5C1D"/>
    <w:rsid w:val="005F724C"/>
    <w:rsid w:val="0060458D"/>
    <w:rsid w:val="00605953"/>
    <w:rsid w:val="006073EC"/>
    <w:rsid w:val="006103E7"/>
    <w:rsid w:val="00614691"/>
    <w:rsid w:val="00617D18"/>
    <w:rsid w:val="006243D7"/>
    <w:rsid w:val="00625B9E"/>
    <w:rsid w:val="00633FBB"/>
    <w:rsid w:val="0064159A"/>
    <w:rsid w:val="00644000"/>
    <w:rsid w:val="006461B4"/>
    <w:rsid w:val="00647821"/>
    <w:rsid w:val="00650B4E"/>
    <w:rsid w:val="00655239"/>
    <w:rsid w:val="0065730B"/>
    <w:rsid w:val="00663D59"/>
    <w:rsid w:val="006642CA"/>
    <w:rsid w:val="0066631E"/>
    <w:rsid w:val="00681785"/>
    <w:rsid w:val="00687E78"/>
    <w:rsid w:val="00690124"/>
    <w:rsid w:val="0069170F"/>
    <w:rsid w:val="00693934"/>
    <w:rsid w:val="006A2549"/>
    <w:rsid w:val="006A3570"/>
    <w:rsid w:val="006A408A"/>
    <w:rsid w:val="006C1D76"/>
    <w:rsid w:val="006C2721"/>
    <w:rsid w:val="006C2FA1"/>
    <w:rsid w:val="006D2978"/>
    <w:rsid w:val="006D6EF0"/>
    <w:rsid w:val="006E476B"/>
    <w:rsid w:val="006E798D"/>
    <w:rsid w:val="006E7EA3"/>
    <w:rsid w:val="006F0A69"/>
    <w:rsid w:val="006F60B2"/>
    <w:rsid w:val="006F6202"/>
    <w:rsid w:val="00701DDB"/>
    <w:rsid w:val="00702785"/>
    <w:rsid w:val="0070512E"/>
    <w:rsid w:val="007059A0"/>
    <w:rsid w:val="0070639E"/>
    <w:rsid w:val="00707E01"/>
    <w:rsid w:val="00710B67"/>
    <w:rsid w:val="00712BEC"/>
    <w:rsid w:val="00713241"/>
    <w:rsid w:val="00723611"/>
    <w:rsid w:val="00730068"/>
    <w:rsid w:val="007307BA"/>
    <w:rsid w:val="007318FB"/>
    <w:rsid w:val="007356EC"/>
    <w:rsid w:val="007374B6"/>
    <w:rsid w:val="00740894"/>
    <w:rsid w:val="00742BF0"/>
    <w:rsid w:val="007507B4"/>
    <w:rsid w:val="0075127E"/>
    <w:rsid w:val="00752E91"/>
    <w:rsid w:val="007553D9"/>
    <w:rsid w:val="007574E7"/>
    <w:rsid w:val="00760AFB"/>
    <w:rsid w:val="00762CA2"/>
    <w:rsid w:val="00763877"/>
    <w:rsid w:val="007745DE"/>
    <w:rsid w:val="00775005"/>
    <w:rsid w:val="007772A9"/>
    <w:rsid w:val="00783E0B"/>
    <w:rsid w:val="00784389"/>
    <w:rsid w:val="00784FDC"/>
    <w:rsid w:val="00787CFE"/>
    <w:rsid w:val="00790B2D"/>
    <w:rsid w:val="007937A0"/>
    <w:rsid w:val="007A02B7"/>
    <w:rsid w:val="007A26B0"/>
    <w:rsid w:val="007A56FB"/>
    <w:rsid w:val="007A64A5"/>
    <w:rsid w:val="007B6603"/>
    <w:rsid w:val="007B7E59"/>
    <w:rsid w:val="007C0C15"/>
    <w:rsid w:val="007C245A"/>
    <w:rsid w:val="007C44F6"/>
    <w:rsid w:val="007C58D8"/>
    <w:rsid w:val="007C7762"/>
    <w:rsid w:val="007D082A"/>
    <w:rsid w:val="007D10B1"/>
    <w:rsid w:val="007D4116"/>
    <w:rsid w:val="007D79D7"/>
    <w:rsid w:val="007E0947"/>
    <w:rsid w:val="007E2A4F"/>
    <w:rsid w:val="007F1FBE"/>
    <w:rsid w:val="007F3CAA"/>
    <w:rsid w:val="00801194"/>
    <w:rsid w:val="008016DC"/>
    <w:rsid w:val="00805476"/>
    <w:rsid w:val="00815571"/>
    <w:rsid w:val="00822D85"/>
    <w:rsid w:val="008252AB"/>
    <w:rsid w:val="00832810"/>
    <w:rsid w:val="008329A5"/>
    <w:rsid w:val="00833039"/>
    <w:rsid w:val="008343F7"/>
    <w:rsid w:val="00834544"/>
    <w:rsid w:val="00837ED8"/>
    <w:rsid w:val="00840710"/>
    <w:rsid w:val="008426DF"/>
    <w:rsid w:val="008437C9"/>
    <w:rsid w:val="0084501F"/>
    <w:rsid w:val="00850313"/>
    <w:rsid w:val="00852880"/>
    <w:rsid w:val="0087115C"/>
    <w:rsid w:val="00874299"/>
    <w:rsid w:val="0087761F"/>
    <w:rsid w:val="00882B2C"/>
    <w:rsid w:val="00886091"/>
    <w:rsid w:val="00892C53"/>
    <w:rsid w:val="00895B87"/>
    <w:rsid w:val="00897CA7"/>
    <w:rsid w:val="008A0017"/>
    <w:rsid w:val="008A233F"/>
    <w:rsid w:val="008A4119"/>
    <w:rsid w:val="008B2066"/>
    <w:rsid w:val="008B350C"/>
    <w:rsid w:val="008B3853"/>
    <w:rsid w:val="008B56E8"/>
    <w:rsid w:val="008B795C"/>
    <w:rsid w:val="008C22D6"/>
    <w:rsid w:val="008D02F1"/>
    <w:rsid w:val="008D54DF"/>
    <w:rsid w:val="008D6A63"/>
    <w:rsid w:val="008E097C"/>
    <w:rsid w:val="008E0B47"/>
    <w:rsid w:val="008E26EE"/>
    <w:rsid w:val="008E6A34"/>
    <w:rsid w:val="008F187A"/>
    <w:rsid w:val="008F1AFF"/>
    <w:rsid w:val="008F541D"/>
    <w:rsid w:val="008F60B4"/>
    <w:rsid w:val="009179AF"/>
    <w:rsid w:val="009213C3"/>
    <w:rsid w:val="009259A5"/>
    <w:rsid w:val="00927400"/>
    <w:rsid w:val="00931CE2"/>
    <w:rsid w:val="00934A34"/>
    <w:rsid w:val="00936BE8"/>
    <w:rsid w:val="00940A0F"/>
    <w:rsid w:val="009434AF"/>
    <w:rsid w:val="009434EA"/>
    <w:rsid w:val="00950534"/>
    <w:rsid w:val="00950AAC"/>
    <w:rsid w:val="00950FAD"/>
    <w:rsid w:val="009521AA"/>
    <w:rsid w:val="009524BD"/>
    <w:rsid w:val="00972C8B"/>
    <w:rsid w:val="00982137"/>
    <w:rsid w:val="00982761"/>
    <w:rsid w:val="00983355"/>
    <w:rsid w:val="009849EF"/>
    <w:rsid w:val="009855F5"/>
    <w:rsid w:val="0098675D"/>
    <w:rsid w:val="00991BC0"/>
    <w:rsid w:val="009927D9"/>
    <w:rsid w:val="00994D8A"/>
    <w:rsid w:val="00995E5B"/>
    <w:rsid w:val="009A0FEE"/>
    <w:rsid w:val="009A1460"/>
    <w:rsid w:val="009A2B50"/>
    <w:rsid w:val="009A32B3"/>
    <w:rsid w:val="009A3E2D"/>
    <w:rsid w:val="009A5FA4"/>
    <w:rsid w:val="009A62FF"/>
    <w:rsid w:val="009B1941"/>
    <w:rsid w:val="009B4B86"/>
    <w:rsid w:val="009B4EC8"/>
    <w:rsid w:val="009B673E"/>
    <w:rsid w:val="009C01BB"/>
    <w:rsid w:val="009C1FB8"/>
    <w:rsid w:val="009C2E83"/>
    <w:rsid w:val="009D01E3"/>
    <w:rsid w:val="009D6462"/>
    <w:rsid w:val="009E31F9"/>
    <w:rsid w:val="009E542A"/>
    <w:rsid w:val="009E6A0F"/>
    <w:rsid w:val="009E6A50"/>
    <w:rsid w:val="009E706F"/>
    <w:rsid w:val="009F31EC"/>
    <w:rsid w:val="00A00C7C"/>
    <w:rsid w:val="00A02450"/>
    <w:rsid w:val="00A0370E"/>
    <w:rsid w:val="00A0693E"/>
    <w:rsid w:val="00A076F8"/>
    <w:rsid w:val="00A079CF"/>
    <w:rsid w:val="00A07CE9"/>
    <w:rsid w:val="00A12090"/>
    <w:rsid w:val="00A15136"/>
    <w:rsid w:val="00A15B6E"/>
    <w:rsid w:val="00A177C0"/>
    <w:rsid w:val="00A24DA7"/>
    <w:rsid w:val="00A27F9E"/>
    <w:rsid w:val="00A32E85"/>
    <w:rsid w:val="00A37D4B"/>
    <w:rsid w:val="00A43691"/>
    <w:rsid w:val="00A442A3"/>
    <w:rsid w:val="00A44B0A"/>
    <w:rsid w:val="00A472AE"/>
    <w:rsid w:val="00A5002E"/>
    <w:rsid w:val="00A538F6"/>
    <w:rsid w:val="00A54686"/>
    <w:rsid w:val="00A5504F"/>
    <w:rsid w:val="00A5572E"/>
    <w:rsid w:val="00A56CF2"/>
    <w:rsid w:val="00A60155"/>
    <w:rsid w:val="00A668C7"/>
    <w:rsid w:val="00A675D0"/>
    <w:rsid w:val="00A67B99"/>
    <w:rsid w:val="00A80FC3"/>
    <w:rsid w:val="00A85397"/>
    <w:rsid w:val="00A8676A"/>
    <w:rsid w:val="00A86D18"/>
    <w:rsid w:val="00A87D99"/>
    <w:rsid w:val="00A90ED3"/>
    <w:rsid w:val="00A924E0"/>
    <w:rsid w:val="00A95A24"/>
    <w:rsid w:val="00AA22A5"/>
    <w:rsid w:val="00AA36B8"/>
    <w:rsid w:val="00AB25A9"/>
    <w:rsid w:val="00AB4A3B"/>
    <w:rsid w:val="00AB7476"/>
    <w:rsid w:val="00AC2637"/>
    <w:rsid w:val="00AC5DD2"/>
    <w:rsid w:val="00AD002E"/>
    <w:rsid w:val="00AD133F"/>
    <w:rsid w:val="00AD29D8"/>
    <w:rsid w:val="00AD5098"/>
    <w:rsid w:val="00AD7B49"/>
    <w:rsid w:val="00AE39C4"/>
    <w:rsid w:val="00AF0572"/>
    <w:rsid w:val="00B00542"/>
    <w:rsid w:val="00B00960"/>
    <w:rsid w:val="00B01A73"/>
    <w:rsid w:val="00B06DE0"/>
    <w:rsid w:val="00B06E8F"/>
    <w:rsid w:val="00B11628"/>
    <w:rsid w:val="00B215AB"/>
    <w:rsid w:val="00B24CB9"/>
    <w:rsid w:val="00B257F1"/>
    <w:rsid w:val="00B265F3"/>
    <w:rsid w:val="00B26C8B"/>
    <w:rsid w:val="00B27655"/>
    <w:rsid w:val="00B40CCD"/>
    <w:rsid w:val="00B54934"/>
    <w:rsid w:val="00B55F83"/>
    <w:rsid w:val="00B56162"/>
    <w:rsid w:val="00B6122F"/>
    <w:rsid w:val="00B654FE"/>
    <w:rsid w:val="00B65DF9"/>
    <w:rsid w:val="00B71C10"/>
    <w:rsid w:val="00B76442"/>
    <w:rsid w:val="00B776D8"/>
    <w:rsid w:val="00B77FBF"/>
    <w:rsid w:val="00B811F6"/>
    <w:rsid w:val="00B81298"/>
    <w:rsid w:val="00B8214E"/>
    <w:rsid w:val="00B93FF7"/>
    <w:rsid w:val="00B94478"/>
    <w:rsid w:val="00B964B9"/>
    <w:rsid w:val="00B97269"/>
    <w:rsid w:val="00BA022F"/>
    <w:rsid w:val="00BB0A84"/>
    <w:rsid w:val="00BB21C6"/>
    <w:rsid w:val="00BB24F5"/>
    <w:rsid w:val="00BB487B"/>
    <w:rsid w:val="00BC395D"/>
    <w:rsid w:val="00BC52E6"/>
    <w:rsid w:val="00BD02B4"/>
    <w:rsid w:val="00BD3C88"/>
    <w:rsid w:val="00BE2CFA"/>
    <w:rsid w:val="00BE327E"/>
    <w:rsid w:val="00BE646C"/>
    <w:rsid w:val="00BE76E6"/>
    <w:rsid w:val="00BF4170"/>
    <w:rsid w:val="00BF4E5E"/>
    <w:rsid w:val="00BF5E1F"/>
    <w:rsid w:val="00BF637F"/>
    <w:rsid w:val="00C00542"/>
    <w:rsid w:val="00C00BD5"/>
    <w:rsid w:val="00C025C0"/>
    <w:rsid w:val="00C02E72"/>
    <w:rsid w:val="00C04CAB"/>
    <w:rsid w:val="00C12462"/>
    <w:rsid w:val="00C26961"/>
    <w:rsid w:val="00C26AE5"/>
    <w:rsid w:val="00C315B2"/>
    <w:rsid w:val="00C33751"/>
    <w:rsid w:val="00C35D2A"/>
    <w:rsid w:val="00C44A97"/>
    <w:rsid w:val="00C46C22"/>
    <w:rsid w:val="00C50B36"/>
    <w:rsid w:val="00C545FF"/>
    <w:rsid w:val="00C5552F"/>
    <w:rsid w:val="00C57C45"/>
    <w:rsid w:val="00C60EC9"/>
    <w:rsid w:val="00C60F48"/>
    <w:rsid w:val="00C67946"/>
    <w:rsid w:val="00C7135D"/>
    <w:rsid w:val="00C74AFF"/>
    <w:rsid w:val="00C76A00"/>
    <w:rsid w:val="00C80987"/>
    <w:rsid w:val="00C92097"/>
    <w:rsid w:val="00C9424F"/>
    <w:rsid w:val="00C94AC9"/>
    <w:rsid w:val="00CA20DB"/>
    <w:rsid w:val="00CA43BB"/>
    <w:rsid w:val="00CA4E59"/>
    <w:rsid w:val="00CB6068"/>
    <w:rsid w:val="00CC21CF"/>
    <w:rsid w:val="00CD17A1"/>
    <w:rsid w:val="00CE62C8"/>
    <w:rsid w:val="00CE6D9D"/>
    <w:rsid w:val="00CF08DA"/>
    <w:rsid w:val="00CF3987"/>
    <w:rsid w:val="00CF6FB3"/>
    <w:rsid w:val="00D0497A"/>
    <w:rsid w:val="00D12B0F"/>
    <w:rsid w:val="00D1502C"/>
    <w:rsid w:val="00D16376"/>
    <w:rsid w:val="00D16E5D"/>
    <w:rsid w:val="00D17A7B"/>
    <w:rsid w:val="00D20FC6"/>
    <w:rsid w:val="00D215C8"/>
    <w:rsid w:val="00D27E36"/>
    <w:rsid w:val="00D41DDD"/>
    <w:rsid w:val="00D41FD0"/>
    <w:rsid w:val="00D45356"/>
    <w:rsid w:val="00D457CF"/>
    <w:rsid w:val="00D468FF"/>
    <w:rsid w:val="00D54363"/>
    <w:rsid w:val="00D54E4C"/>
    <w:rsid w:val="00D61867"/>
    <w:rsid w:val="00D64420"/>
    <w:rsid w:val="00D65D40"/>
    <w:rsid w:val="00D65E49"/>
    <w:rsid w:val="00D70904"/>
    <w:rsid w:val="00D737A1"/>
    <w:rsid w:val="00D761A5"/>
    <w:rsid w:val="00D82340"/>
    <w:rsid w:val="00D926D9"/>
    <w:rsid w:val="00D931DA"/>
    <w:rsid w:val="00D9337B"/>
    <w:rsid w:val="00D947AE"/>
    <w:rsid w:val="00DA1431"/>
    <w:rsid w:val="00DA249F"/>
    <w:rsid w:val="00DA36F9"/>
    <w:rsid w:val="00DB6961"/>
    <w:rsid w:val="00DB75F7"/>
    <w:rsid w:val="00DC45F7"/>
    <w:rsid w:val="00DC59F3"/>
    <w:rsid w:val="00DC5A04"/>
    <w:rsid w:val="00DC638C"/>
    <w:rsid w:val="00DD6FEE"/>
    <w:rsid w:val="00DF4DD5"/>
    <w:rsid w:val="00DF7E9B"/>
    <w:rsid w:val="00E01DDA"/>
    <w:rsid w:val="00E021C5"/>
    <w:rsid w:val="00E0284E"/>
    <w:rsid w:val="00E037F3"/>
    <w:rsid w:val="00E060C5"/>
    <w:rsid w:val="00E115F8"/>
    <w:rsid w:val="00E14911"/>
    <w:rsid w:val="00E174AF"/>
    <w:rsid w:val="00E2250E"/>
    <w:rsid w:val="00E30658"/>
    <w:rsid w:val="00E4047D"/>
    <w:rsid w:val="00E42988"/>
    <w:rsid w:val="00E56DBC"/>
    <w:rsid w:val="00E575DD"/>
    <w:rsid w:val="00E60BE7"/>
    <w:rsid w:val="00E61B7B"/>
    <w:rsid w:val="00E64E70"/>
    <w:rsid w:val="00E658CE"/>
    <w:rsid w:val="00E716F4"/>
    <w:rsid w:val="00E72069"/>
    <w:rsid w:val="00E72081"/>
    <w:rsid w:val="00E76599"/>
    <w:rsid w:val="00E80520"/>
    <w:rsid w:val="00E818AA"/>
    <w:rsid w:val="00E92F89"/>
    <w:rsid w:val="00E956B1"/>
    <w:rsid w:val="00EA1129"/>
    <w:rsid w:val="00EA371E"/>
    <w:rsid w:val="00EA3DFE"/>
    <w:rsid w:val="00EB32EB"/>
    <w:rsid w:val="00EC3EA7"/>
    <w:rsid w:val="00EC6B07"/>
    <w:rsid w:val="00ED22E3"/>
    <w:rsid w:val="00ED29F3"/>
    <w:rsid w:val="00ED3D8C"/>
    <w:rsid w:val="00ED5EC5"/>
    <w:rsid w:val="00EE182B"/>
    <w:rsid w:val="00EE2047"/>
    <w:rsid w:val="00EE25E6"/>
    <w:rsid w:val="00EE45F2"/>
    <w:rsid w:val="00EE4D73"/>
    <w:rsid w:val="00EF09E9"/>
    <w:rsid w:val="00EF7EAE"/>
    <w:rsid w:val="00F148F4"/>
    <w:rsid w:val="00F17E4F"/>
    <w:rsid w:val="00F21C12"/>
    <w:rsid w:val="00F27674"/>
    <w:rsid w:val="00F30EF1"/>
    <w:rsid w:val="00F32B52"/>
    <w:rsid w:val="00F33D3D"/>
    <w:rsid w:val="00F34B8A"/>
    <w:rsid w:val="00F36A9D"/>
    <w:rsid w:val="00F50C13"/>
    <w:rsid w:val="00F54107"/>
    <w:rsid w:val="00F54F50"/>
    <w:rsid w:val="00F57AFF"/>
    <w:rsid w:val="00F61CF5"/>
    <w:rsid w:val="00F62318"/>
    <w:rsid w:val="00F64031"/>
    <w:rsid w:val="00F75D08"/>
    <w:rsid w:val="00F767E9"/>
    <w:rsid w:val="00F776B9"/>
    <w:rsid w:val="00F8189C"/>
    <w:rsid w:val="00F82F02"/>
    <w:rsid w:val="00F83D50"/>
    <w:rsid w:val="00F9090D"/>
    <w:rsid w:val="00F94EE6"/>
    <w:rsid w:val="00FA2A55"/>
    <w:rsid w:val="00FA358A"/>
    <w:rsid w:val="00FA5410"/>
    <w:rsid w:val="00FA5A4E"/>
    <w:rsid w:val="00FB2726"/>
    <w:rsid w:val="00FC5E10"/>
    <w:rsid w:val="00FD480D"/>
    <w:rsid w:val="00FE0B26"/>
    <w:rsid w:val="00FE46B1"/>
    <w:rsid w:val="00FF0202"/>
    <w:rsid w:val="00FF0D62"/>
    <w:rsid w:val="00FF21EE"/>
    <w:rsid w:val="00FF2618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9EAAF"/>
  <w15:docId w15:val="{964DD82A-E10A-46C1-9C52-24C19424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75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D1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DA"/>
  </w:style>
  <w:style w:type="paragraph" w:styleId="Footer">
    <w:name w:val="footer"/>
    <w:basedOn w:val="Normal"/>
    <w:link w:val="FooterChar"/>
    <w:uiPriority w:val="99"/>
    <w:unhideWhenUsed/>
    <w:rsid w:val="00470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DA"/>
  </w:style>
  <w:style w:type="character" w:styleId="Hyperlink">
    <w:name w:val="Hyperlink"/>
    <w:basedOn w:val="DefaultParagraphFont"/>
    <w:uiPriority w:val="99"/>
    <w:unhideWhenUsed/>
    <w:rsid w:val="008A4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9E0F-0192-4278-A6FF-267A41E2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843</Words>
  <Characters>4784</Characters>
  <Application>Microsoft Office Word</Application>
  <DocSecurity>0</DocSecurity>
  <Lines>341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Harris</dc:creator>
  <cp:keywords/>
  <dc:description/>
  <cp:lastModifiedBy>Ann Harris</cp:lastModifiedBy>
  <cp:revision>38</cp:revision>
  <cp:lastPrinted>2025-12-14T14:31:00Z</cp:lastPrinted>
  <dcterms:created xsi:type="dcterms:W3CDTF">2025-12-14T12:24:00Z</dcterms:created>
  <dcterms:modified xsi:type="dcterms:W3CDTF">2026-03-19T11:32:00Z</dcterms:modified>
</cp:coreProperties>
</file>